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0216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4078DEEF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780D4199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2F9A956D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58634067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72AA8608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12E4E036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717A4278" w14:textId="77777777" w:rsidR="00076538" w:rsidRPr="009E2FC9" w:rsidRDefault="002D346A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48"/>
          <w:szCs w:val="48"/>
          <w:lang w:val="nl-NL"/>
        </w:rPr>
      </w:pP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ab/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ab/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ab/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ab/>
      </w:r>
    </w:p>
    <w:p w14:paraId="7A54E10A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48"/>
          <w:szCs w:val="48"/>
          <w:lang w:val="en-US"/>
        </w:rPr>
      </w:pPr>
      <w:r w:rsidRPr="009E2FC9">
        <w:rPr>
          <w:rFonts w:ascii="Verdana" w:hAnsi="Verdana" w:cs="Tahoma"/>
          <w:color w:val="000000"/>
          <w:sz w:val="48"/>
          <w:szCs w:val="48"/>
          <w:lang w:val="nl-NL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nl-NL"/>
        </w:rPr>
        <w:tab/>
      </w:r>
      <w:r w:rsidR="00190337" w:rsidRPr="009E2FC9">
        <w:rPr>
          <w:rFonts w:ascii="Verdana" w:hAnsi="Verdana" w:cs="Tahoma"/>
          <w:color w:val="000000"/>
          <w:sz w:val="48"/>
          <w:szCs w:val="48"/>
          <w:lang w:val="nl-NL"/>
        </w:rPr>
        <w:tab/>
      </w:r>
      <w:r w:rsidR="00190337" w:rsidRPr="009E2FC9">
        <w:rPr>
          <w:rFonts w:ascii="Verdana" w:hAnsi="Verdana" w:cs="Tahoma"/>
          <w:color w:val="000000"/>
          <w:sz w:val="48"/>
          <w:szCs w:val="48"/>
          <w:lang w:val="nl-NL"/>
        </w:rPr>
        <w:tab/>
      </w:r>
      <w:proofErr w:type="spellStart"/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>Beleidsplan</w:t>
      </w:r>
      <w:proofErr w:type="spellEnd"/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 xml:space="preserve"> </w:t>
      </w:r>
    </w:p>
    <w:p w14:paraId="254A28C2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48"/>
          <w:szCs w:val="48"/>
          <w:lang w:val="en-US"/>
        </w:rPr>
      </w:pP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</w:p>
    <w:p w14:paraId="290A5226" w14:textId="77777777" w:rsidR="0000490C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36"/>
          <w:szCs w:val="36"/>
          <w:lang w:val="en-US"/>
        </w:rPr>
      </w:pP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ab/>
        <w:t>4</w:t>
      </w:r>
      <w:r w:rsidR="00BB4D81">
        <w:rPr>
          <w:rFonts w:ascii="Verdana" w:hAnsi="Verdana" w:cs="Tahoma"/>
          <w:color w:val="000000"/>
          <w:sz w:val="48"/>
          <w:szCs w:val="48"/>
          <w:lang w:val="en-US"/>
        </w:rPr>
        <w:t>u</w:t>
      </w:r>
      <w:r w:rsidRPr="009E2FC9">
        <w:rPr>
          <w:rFonts w:ascii="Verdana" w:hAnsi="Verdana" w:cs="Tahoma"/>
          <w:color w:val="000000"/>
          <w:sz w:val="48"/>
          <w:szCs w:val="48"/>
          <w:lang w:val="en-US"/>
        </w:rPr>
        <w:t>2develop Foundation</w:t>
      </w:r>
      <w:r w:rsidR="009E2FC9">
        <w:rPr>
          <w:rFonts w:ascii="Verdana" w:hAnsi="Verdana" w:cs="Tahoma"/>
          <w:color w:val="808080"/>
          <w:sz w:val="36"/>
          <w:szCs w:val="36"/>
          <w:lang w:val="en-US"/>
        </w:rPr>
        <w:tab/>
      </w:r>
      <w:r w:rsidR="009E2FC9">
        <w:rPr>
          <w:rFonts w:ascii="Verdana" w:hAnsi="Verdana" w:cs="Tahoma"/>
          <w:color w:val="808080"/>
          <w:sz w:val="36"/>
          <w:szCs w:val="36"/>
          <w:lang w:val="en-US"/>
        </w:rPr>
        <w:tab/>
      </w:r>
      <w:r w:rsidR="009E2FC9">
        <w:rPr>
          <w:rFonts w:ascii="Verdana" w:hAnsi="Verdana" w:cs="Tahoma"/>
          <w:color w:val="808080"/>
          <w:sz w:val="36"/>
          <w:szCs w:val="36"/>
          <w:lang w:val="en-US"/>
        </w:rPr>
        <w:tab/>
      </w:r>
      <w:r w:rsidR="009E2FC9">
        <w:rPr>
          <w:rFonts w:ascii="Verdana" w:hAnsi="Verdana" w:cs="Tahoma"/>
          <w:color w:val="808080"/>
          <w:sz w:val="36"/>
          <w:szCs w:val="36"/>
          <w:lang w:val="en-US"/>
        </w:rPr>
        <w:tab/>
      </w:r>
    </w:p>
    <w:p w14:paraId="0BFE5413" w14:textId="77777777" w:rsidR="00B15D44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36"/>
          <w:szCs w:val="36"/>
          <w:lang w:val="en-US"/>
        </w:rPr>
      </w:pPr>
      <w:r w:rsidRPr="00B15D44">
        <w:rPr>
          <w:rFonts w:ascii="Verdana" w:hAnsi="Verdana" w:cs="Tahoma"/>
          <w:sz w:val="36"/>
          <w:szCs w:val="36"/>
          <w:lang w:val="en-US"/>
        </w:rPr>
        <w:tab/>
      </w:r>
      <w:r w:rsidRPr="00B15D44">
        <w:rPr>
          <w:rFonts w:ascii="Verdana" w:hAnsi="Verdana" w:cs="Tahoma"/>
          <w:sz w:val="36"/>
          <w:szCs w:val="36"/>
          <w:lang w:val="en-US"/>
        </w:rPr>
        <w:tab/>
      </w:r>
      <w:r w:rsidRPr="00B15D44">
        <w:rPr>
          <w:rFonts w:ascii="Verdana" w:hAnsi="Verdana" w:cs="Tahoma"/>
          <w:sz w:val="36"/>
          <w:szCs w:val="36"/>
          <w:lang w:val="en-US"/>
        </w:rPr>
        <w:tab/>
      </w:r>
      <w:r w:rsidRPr="00B15D44">
        <w:rPr>
          <w:rFonts w:ascii="Verdana" w:hAnsi="Verdana" w:cs="Tahoma"/>
          <w:sz w:val="36"/>
          <w:szCs w:val="36"/>
          <w:lang w:val="en-US"/>
        </w:rPr>
        <w:tab/>
      </w:r>
    </w:p>
    <w:p w14:paraId="36EC0F54" w14:textId="2CD681B6" w:rsidR="00076538" w:rsidRPr="00B15D44" w:rsidRDefault="00B15D44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36"/>
          <w:szCs w:val="36"/>
          <w:lang w:val="en-US"/>
        </w:rPr>
      </w:pPr>
      <w:r>
        <w:rPr>
          <w:rFonts w:ascii="Verdana" w:hAnsi="Verdana" w:cs="Tahoma"/>
          <w:sz w:val="36"/>
          <w:szCs w:val="36"/>
          <w:lang w:val="en-US"/>
        </w:rPr>
        <w:tab/>
      </w:r>
      <w:r>
        <w:rPr>
          <w:rFonts w:ascii="Verdana" w:hAnsi="Verdana" w:cs="Tahoma"/>
          <w:sz w:val="36"/>
          <w:szCs w:val="36"/>
          <w:lang w:val="en-US"/>
        </w:rPr>
        <w:tab/>
      </w:r>
      <w:r>
        <w:rPr>
          <w:rFonts w:ascii="Verdana" w:hAnsi="Verdana" w:cs="Tahoma"/>
          <w:sz w:val="36"/>
          <w:szCs w:val="36"/>
          <w:lang w:val="en-US"/>
        </w:rPr>
        <w:tab/>
      </w:r>
      <w:r>
        <w:rPr>
          <w:rFonts w:ascii="Verdana" w:hAnsi="Verdana" w:cs="Tahoma"/>
          <w:sz w:val="36"/>
          <w:szCs w:val="36"/>
          <w:lang w:val="en-US"/>
        </w:rPr>
        <w:tab/>
      </w:r>
      <w:r w:rsidR="009E2FC9" w:rsidRPr="00B15D44">
        <w:rPr>
          <w:rFonts w:ascii="Verdana" w:hAnsi="Verdana" w:cs="Tahoma"/>
          <w:sz w:val="36"/>
          <w:szCs w:val="36"/>
          <w:lang w:val="en-US"/>
        </w:rPr>
        <w:t>201</w:t>
      </w:r>
      <w:r w:rsidR="0027047F">
        <w:rPr>
          <w:rFonts w:ascii="Verdana" w:hAnsi="Verdana" w:cs="Tahoma"/>
          <w:sz w:val="36"/>
          <w:szCs w:val="36"/>
          <w:lang w:val="en-US"/>
        </w:rPr>
        <w:t>7</w:t>
      </w:r>
      <w:r w:rsidR="009E2FC9" w:rsidRPr="00B15D44">
        <w:rPr>
          <w:rFonts w:ascii="Verdana" w:hAnsi="Verdana" w:cs="Tahoma"/>
          <w:sz w:val="36"/>
          <w:szCs w:val="36"/>
          <w:lang w:val="en-US"/>
        </w:rPr>
        <w:t xml:space="preserve"> - 20</w:t>
      </w:r>
      <w:r w:rsidR="0027047F">
        <w:rPr>
          <w:rFonts w:ascii="Verdana" w:hAnsi="Verdana" w:cs="Tahoma"/>
          <w:sz w:val="36"/>
          <w:szCs w:val="36"/>
          <w:lang w:val="en-US"/>
        </w:rPr>
        <w:t>20</w:t>
      </w:r>
    </w:p>
    <w:p w14:paraId="1914ECB9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2CA3B90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335BF2A8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978EDB9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F44B21D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971EF8E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2FFFF70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1F75842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901BD62" w14:textId="77777777" w:rsidR="00076538" w:rsidRPr="009E2FC9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2CB3789" w14:textId="77777777" w:rsidR="00076538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291E61EE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0D9FB52A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2F5CD98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ADD290B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17C6942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CDECFEF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ADBDE2F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0FE7B387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6DEFEA9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73DC7135" w14:textId="77777777" w:rsidR="00B15D44" w:rsidRDefault="00B15D44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AEFF9F5" w14:textId="77777777" w:rsidR="00B15D44" w:rsidRDefault="00B15D44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13552803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4ECC63E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4A7E197B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62A45F2B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6E3EC81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00F502AF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274A3AD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5FB81537" w14:textId="77777777" w:rsidR="0000490C" w:rsidRDefault="0000490C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20"/>
          <w:szCs w:val="20"/>
          <w:lang w:val="en-US"/>
        </w:rPr>
      </w:pPr>
    </w:p>
    <w:p w14:paraId="3412BD77" w14:textId="77777777" w:rsidR="00076538" w:rsidRPr="00B90F14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B90F14">
        <w:rPr>
          <w:rFonts w:ascii="Verdana" w:hAnsi="Verdana" w:cs="Tahoma"/>
          <w:sz w:val="20"/>
          <w:szCs w:val="20"/>
          <w:lang w:val="nl-NL"/>
        </w:rPr>
        <w:t>Stichting 4U2develop Foundation</w:t>
      </w:r>
    </w:p>
    <w:p w14:paraId="74805445" w14:textId="77777777" w:rsidR="00076538" w:rsidRPr="00482601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proofErr w:type="spellStart"/>
      <w:r w:rsidRPr="00482601">
        <w:rPr>
          <w:rFonts w:ascii="Verdana" w:hAnsi="Verdana" w:cs="Tahoma"/>
          <w:sz w:val="20"/>
          <w:szCs w:val="20"/>
          <w:lang w:val="nl-NL"/>
        </w:rPr>
        <w:t>Kvk</w:t>
      </w:r>
      <w:proofErr w:type="spellEnd"/>
      <w:r w:rsidRPr="00482601">
        <w:rPr>
          <w:rFonts w:ascii="Verdana" w:hAnsi="Verdana" w:cs="Tahoma"/>
          <w:sz w:val="20"/>
          <w:szCs w:val="20"/>
          <w:lang w:val="nl-NL"/>
        </w:rPr>
        <w:t xml:space="preserve"> nummer 53004582</w:t>
      </w:r>
    </w:p>
    <w:p w14:paraId="7A2DD905" w14:textId="77777777" w:rsidR="00076538" w:rsidRPr="00482601" w:rsidRDefault="00076538" w:rsidP="0007653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482601">
        <w:rPr>
          <w:rFonts w:ascii="Verdana" w:hAnsi="Verdana" w:cs="Tahoma"/>
          <w:sz w:val="20"/>
          <w:szCs w:val="20"/>
          <w:lang w:val="nl-NL"/>
        </w:rPr>
        <w:t>RSIN 850704558</w:t>
      </w:r>
    </w:p>
    <w:p w14:paraId="4BEB7BB1" w14:textId="77777777" w:rsidR="00190337" w:rsidRDefault="00190337">
      <w:pPr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br w:type="page"/>
      </w:r>
    </w:p>
    <w:p w14:paraId="23F51E47" w14:textId="77777777" w:rsidR="002D346A" w:rsidRPr="00482601" w:rsidRDefault="002D346A" w:rsidP="002D346A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  <w:r w:rsidRPr="00482601">
        <w:rPr>
          <w:rFonts w:ascii="Verdana" w:hAnsi="Verdana" w:cs="Tahoma"/>
          <w:b/>
          <w:color w:val="000000"/>
          <w:sz w:val="20"/>
          <w:szCs w:val="20"/>
          <w:lang w:val="nl-NL"/>
        </w:rPr>
        <w:lastRenderedPageBreak/>
        <w:t>1. Inleiding</w:t>
      </w:r>
    </w:p>
    <w:p w14:paraId="0D974FA1" w14:textId="1A2E7928" w:rsidR="002D346A" w:rsidRPr="00153F65" w:rsidRDefault="002D346A" w:rsidP="00ED5E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153F65">
        <w:rPr>
          <w:rFonts w:ascii="Verdana" w:hAnsi="Verdana" w:cs="Tahoma"/>
          <w:sz w:val="20"/>
          <w:szCs w:val="20"/>
          <w:lang w:val="nl-NL"/>
        </w:rPr>
        <w:t xml:space="preserve">In dit beleidsplan legt de </w:t>
      </w:r>
      <w:r w:rsidR="0000490C">
        <w:rPr>
          <w:rFonts w:ascii="Verdana" w:hAnsi="Verdana" w:cs="Tahoma"/>
          <w:sz w:val="20"/>
          <w:szCs w:val="20"/>
          <w:lang w:val="nl-NL"/>
        </w:rPr>
        <w:t>'</w:t>
      </w:r>
      <w:r w:rsidR="00911296" w:rsidRPr="00153F65">
        <w:rPr>
          <w:rFonts w:ascii="Verdana" w:hAnsi="Verdana" w:cs="Tahoma"/>
          <w:sz w:val="20"/>
          <w:szCs w:val="20"/>
          <w:lang w:val="nl-NL"/>
        </w:rPr>
        <w:t>4U2develop Foundation</w:t>
      </w:r>
      <w:r w:rsidR="0000490C">
        <w:rPr>
          <w:rFonts w:ascii="Verdana" w:hAnsi="Verdana" w:cs="Tahoma"/>
          <w:sz w:val="20"/>
          <w:szCs w:val="20"/>
          <w:lang w:val="nl-NL"/>
        </w:rPr>
        <w:t>' als stichting</w:t>
      </w:r>
      <w:r w:rsidR="00911296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Pr="00153F65">
        <w:rPr>
          <w:rFonts w:ascii="Verdana" w:hAnsi="Verdana" w:cs="Tahoma"/>
          <w:sz w:val="20"/>
          <w:szCs w:val="20"/>
          <w:lang w:val="nl-NL"/>
        </w:rPr>
        <w:t>haar beleidsvoornemens voor de</w:t>
      </w:r>
      <w:r w:rsidR="00153F65" w:rsidRPr="00153F65">
        <w:rPr>
          <w:rFonts w:ascii="Verdana" w:hAnsi="Verdana" w:cs="Tahoma"/>
          <w:sz w:val="20"/>
          <w:szCs w:val="20"/>
          <w:lang w:val="nl-NL"/>
        </w:rPr>
        <w:t xml:space="preserve"> pe</w:t>
      </w:r>
      <w:r w:rsidRPr="00153F65">
        <w:rPr>
          <w:rFonts w:ascii="Verdana" w:hAnsi="Verdana" w:cs="Tahoma"/>
          <w:sz w:val="20"/>
          <w:szCs w:val="20"/>
          <w:lang w:val="nl-NL"/>
        </w:rPr>
        <w:t>riode 20</w:t>
      </w:r>
      <w:r w:rsidR="00911296" w:rsidRPr="00153F65">
        <w:rPr>
          <w:rFonts w:ascii="Verdana" w:hAnsi="Verdana" w:cs="Tahoma"/>
          <w:sz w:val="20"/>
          <w:szCs w:val="20"/>
          <w:lang w:val="nl-NL"/>
        </w:rPr>
        <w:t>1</w:t>
      </w:r>
      <w:r w:rsidR="0027047F">
        <w:rPr>
          <w:rFonts w:ascii="Verdana" w:hAnsi="Verdana" w:cs="Tahoma"/>
          <w:sz w:val="20"/>
          <w:szCs w:val="20"/>
          <w:lang w:val="nl-NL"/>
        </w:rPr>
        <w:t>7</w:t>
      </w:r>
      <w:r w:rsidRPr="00153F65">
        <w:rPr>
          <w:rFonts w:ascii="Verdana" w:hAnsi="Verdana" w:cs="Tahoma"/>
          <w:sz w:val="20"/>
          <w:szCs w:val="20"/>
          <w:lang w:val="nl-NL"/>
        </w:rPr>
        <w:t>–20</w:t>
      </w:r>
      <w:r w:rsidR="0027047F">
        <w:rPr>
          <w:rFonts w:ascii="Verdana" w:hAnsi="Verdana" w:cs="Tahoma"/>
          <w:sz w:val="20"/>
          <w:szCs w:val="20"/>
          <w:lang w:val="nl-NL"/>
        </w:rPr>
        <w:t>20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 neer. Het door de </w:t>
      </w:r>
      <w:r w:rsidR="0000490C">
        <w:rPr>
          <w:rFonts w:ascii="Verdana" w:hAnsi="Verdana" w:cs="Tahoma"/>
          <w:sz w:val="20"/>
          <w:szCs w:val="20"/>
          <w:lang w:val="nl-NL"/>
        </w:rPr>
        <w:t>s</w:t>
      </w:r>
      <w:r w:rsidRPr="00153F65">
        <w:rPr>
          <w:rFonts w:ascii="Verdana" w:hAnsi="Verdana" w:cs="Tahoma"/>
          <w:sz w:val="20"/>
          <w:szCs w:val="20"/>
          <w:lang w:val="nl-NL"/>
        </w:rPr>
        <w:t>tichting in deze periode te voeren beleid is veelal afhankelijk van</w:t>
      </w:r>
      <w:r w:rsidR="00911296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Pr="00153F65">
        <w:rPr>
          <w:rFonts w:ascii="Verdana" w:hAnsi="Verdana" w:cs="Tahoma"/>
          <w:sz w:val="20"/>
          <w:szCs w:val="20"/>
          <w:lang w:val="nl-NL"/>
        </w:rPr>
        <w:t>de ontwikkelingen in de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 xml:space="preserve"> externe omgeving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  </w:t>
      </w:r>
      <w:r w:rsidR="0000490C">
        <w:rPr>
          <w:rFonts w:ascii="Verdana" w:hAnsi="Verdana" w:cs="Tahoma"/>
          <w:sz w:val="20"/>
          <w:szCs w:val="20"/>
          <w:lang w:val="nl-NL"/>
        </w:rPr>
        <w:t xml:space="preserve">en </w:t>
      </w:r>
      <w:r w:rsidR="007309DD">
        <w:rPr>
          <w:rFonts w:ascii="Verdana" w:hAnsi="Verdana" w:cs="Tahoma"/>
          <w:sz w:val="20"/>
          <w:szCs w:val="20"/>
          <w:lang w:val="nl-NL"/>
        </w:rPr>
        <w:t>de</w:t>
      </w:r>
      <w:r w:rsidR="007309DD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Pr="00153F65">
        <w:rPr>
          <w:rFonts w:ascii="Verdana" w:hAnsi="Verdana" w:cs="Tahoma"/>
          <w:sz w:val="20"/>
          <w:szCs w:val="20"/>
          <w:lang w:val="nl-NL"/>
        </w:rPr>
        <w:t>aan haar ter beschikking</w:t>
      </w:r>
      <w:r w:rsidR="00076538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staande </w:t>
      </w:r>
      <w:r w:rsidR="007309DD">
        <w:rPr>
          <w:rFonts w:ascii="Verdana" w:hAnsi="Verdana" w:cs="Tahoma"/>
          <w:sz w:val="20"/>
          <w:szCs w:val="20"/>
          <w:lang w:val="nl-NL"/>
        </w:rPr>
        <w:t>gelden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. Indien deze factoren wijzigen, zal de </w:t>
      </w:r>
      <w:r w:rsidR="0000490C">
        <w:rPr>
          <w:rFonts w:ascii="Verdana" w:hAnsi="Verdana" w:cs="Tahoma"/>
          <w:sz w:val="20"/>
          <w:szCs w:val="20"/>
          <w:lang w:val="nl-NL"/>
        </w:rPr>
        <w:t>s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tichting daarop anticiperen en 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 xml:space="preserve">waar nodig en/of wenselijk </w:t>
      </w:r>
      <w:r w:rsidRPr="00153F65">
        <w:rPr>
          <w:rFonts w:ascii="Verdana" w:hAnsi="Verdana" w:cs="Tahoma"/>
          <w:sz w:val="20"/>
          <w:szCs w:val="20"/>
          <w:lang w:val="nl-NL"/>
        </w:rPr>
        <w:t>haar</w:t>
      </w:r>
      <w:r w:rsidR="00076538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Pr="00153F65">
        <w:rPr>
          <w:rFonts w:ascii="Verdana" w:hAnsi="Verdana" w:cs="Tahoma"/>
          <w:sz w:val="20"/>
          <w:szCs w:val="20"/>
          <w:lang w:val="nl-NL"/>
        </w:rPr>
        <w:t>beleid aanpassen. Het beleid is hiermee feitelijk dynamisch.</w:t>
      </w:r>
    </w:p>
    <w:p w14:paraId="00D6920F" w14:textId="77777777" w:rsidR="000638AF" w:rsidRDefault="000638AF" w:rsidP="00ED5E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</w:p>
    <w:p w14:paraId="42ADF043" w14:textId="77777777" w:rsidR="002D346A" w:rsidRDefault="002D346A" w:rsidP="00ED5E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153F65">
        <w:rPr>
          <w:rFonts w:ascii="Verdana" w:hAnsi="Verdana" w:cs="Tahoma"/>
          <w:sz w:val="20"/>
          <w:szCs w:val="20"/>
          <w:lang w:val="nl-NL"/>
        </w:rPr>
        <w:t>Bij het uit</w:t>
      </w:r>
      <w:r w:rsidR="000A342D">
        <w:rPr>
          <w:rFonts w:ascii="Verdana" w:hAnsi="Verdana" w:cs="Tahoma"/>
          <w:sz w:val="20"/>
          <w:szCs w:val="20"/>
          <w:lang w:val="nl-NL"/>
        </w:rPr>
        <w:t>voeren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 van het  beleid concentreert </w:t>
      </w:r>
      <w:r w:rsidR="000A342D">
        <w:rPr>
          <w:rFonts w:ascii="Verdana" w:hAnsi="Verdana" w:cs="Tahoma"/>
          <w:sz w:val="20"/>
          <w:szCs w:val="20"/>
          <w:lang w:val="nl-NL"/>
        </w:rPr>
        <w:t>de stichting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 zich op haar</w:t>
      </w:r>
      <w:r w:rsidR="000638AF">
        <w:rPr>
          <w:rFonts w:ascii="Verdana" w:hAnsi="Verdana" w:cs="Tahoma"/>
          <w:sz w:val="20"/>
          <w:szCs w:val="20"/>
          <w:lang w:val="nl-NL"/>
        </w:rPr>
        <w:t xml:space="preserve"> st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atutaire doelstelling. </w:t>
      </w:r>
      <w:r w:rsidR="000638AF">
        <w:rPr>
          <w:rFonts w:ascii="Verdana" w:hAnsi="Verdana" w:cs="Tahoma"/>
          <w:sz w:val="20"/>
          <w:szCs w:val="20"/>
          <w:lang w:val="nl-NL"/>
        </w:rPr>
        <w:t>D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e </w:t>
      </w:r>
      <w:r w:rsidR="0000490C">
        <w:rPr>
          <w:rFonts w:ascii="Verdana" w:hAnsi="Verdana" w:cs="Tahoma"/>
          <w:sz w:val="20"/>
          <w:szCs w:val="20"/>
          <w:lang w:val="nl-NL"/>
        </w:rPr>
        <w:t>s</w:t>
      </w:r>
      <w:r w:rsidRPr="00153F65">
        <w:rPr>
          <w:rFonts w:ascii="Verdana" w:hAnsi="Verdana" w:cs="Tahoma"/>
          <w:sz w:val="20"/>
          <w:szCs w:val="20"/>
          <w:lang w:val="nl-NL"/>
        </w:rPr>
        <w:t>tichting is opgericht op</w:t>
      </w:r>
      <w:r w:rsidR="009B1844" w:rsidRPr="00153F65">
        <w:rPr>
          <w:rFonts w:ascii="Verdana" w:hAnsi="Verdana" w:cs="Tahoma"/>
          <w:sz w:val="20"/>
          <w:szCs w:val="20"/>
          <w:lang w:val="nl-NL"/>
        </w:rPr>
        <w:t xml:space="preserve"> 17 juni 2011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. Sinds deze datum </w:t>
      </w:r>
      <w:r w:rsidR="009B1844" w:rsidRPr="00153F65">
        <w:rPr>
          <w:rFonts w:ascii="Verdana" w:hAnsi="Verdana" w:cs="Tahoma"/>
          <w:sz w:val="20"/>
          <w:szCs w:val="20"/>
          <w:lang w:val="nl-NL"/>
        </w:rPr>
        <w:t xml:space="preserve">zet </w:t>
      </w:r>
      <w:r w:rsidRPr="00153F65">
        <w:rPr>
          <w:rFonts w:ascii="Verdana" w:hAnsi="Verdana" w:cs="Tahoma"/>
          <w:sz w:val="20"/>
          <w:szCs w:val="20"/>
          <w:lang w:val="nl-NL"/>
        </w:rPr>
        <w:t>zij zich in voor het</w:t>
      </w:r>
      <w:r w:rsid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="0000490C">
        <w:rPr>
          <w:rFonts w:ascii="Verdana" w:hAnsi="Verdana" w:cs="Tahoma"/>
          <w:sz w:val="20"/>
          <w:szCs w:val="20"/>
          <w:lang w:val="nl-NL"/>
        </w:rPr>
        <w:t>na</w:t>
      </w:r>
      <w:r w:rsidRPr="00153F65">
        <w:rPr>
          <w:rFonts w:ascii="Verdana" w:hAnsi="Verdana" w:cs="Tahoma"/>
          <w:sz w:val="20"/>
          <w:szCs w:val="20"/>
          <w:lang w:val="nl-NL"/>
        </w:rPr>
        <w:t>streven van haar statutaire doelstelling</w:t>
      </w:r>
      <w:r w:rsidR="0000490C">
        <w:rPr>
          <w:rFonts w:ascii="Verdana" w:hAnsi="Verdana" w:cs="Tahoma"/>
          <w:sz w:val="20"/>
          <w:szCs w:val="20"/>
          <w:lang w:val="nl-NL"/>
        </w:rPr>
        <w:t xml:space="preserve"> en </w:t>
      </w:r>
      <w:r w:rsidR="000638AF">
        <w:rPr>
          <w:rFonts w:ascii="Verdana" w:hAnsi="Verdana" w:cs="Tahoma"/>
          <w:sz w:val="20"/>
          <w:szCs w:val="20"/>
          <w:lang w:val="nl-NL"/>
        </w:rPr>
        <w:t>h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eeft het bestuur onder meer 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 xml:space="preserve">adviezen ingewonnen bij </w:t>
      </w:r>
      <w:r w:rsidR="0000490C">
        <w:rPr>
          <w:rFonts w:ascii="Verdana" w:hAnsi="Verdana" w:cs="Tahoma"/>
          <w:sz w:val="20"/>
          <w:szCs w:val="20"/>
          <w:lang w:val="nl-NL"/>
        </w:rPr>
        <w:t>deskundigen</w:t>
      </w:r>
      <w:r w:rsidR="0000490C" w:rsidRPr="00153F65">
        <w:rPr>
          <w:rFonts w:ascii="Verdana" w:hAnsi="Verdana" w:cs="Tahoma"/>
          <w:sz w:val="20"/>
          <w:szCs w:val="20"/>
          <w:lang w:val="nl-NL"/>
        </w:rPr>
        <w:t xml:space="preserve"> 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>in de sector</w:t>
      </w:r>
      <w:r w:rsidR="0000490C">
        <w:rPr>
          <w:rFonts w:ascii="Verdana" w:hAnsi="Verdana" w:cs="Tahoma"/>
          <w:sz w:val="20"/>
          <w:szCs w:val="20"/>
          <w:lang w:val="nl-NL"/>
        </w:rPr>
        <w:t xml:space="preserve"> </w:t>
      </w:r>
      <w:r w:rsidR="0000490C" w:rsidRPr="00153F65">
        <w:rPr>
          <w:rFonts w:ascii="Verdana" w:hAnsi="Verdana" w:cs="Tahoma"/>
          <w:sz w:val="20"/>
          <w:szCs w:val="20"/>
          <w:lang w:val="nl-NL"/>
        </w:rPr>
        <w:t xml:space="preserve">van </w:t>
      </w:r>
      <w:r w:rsidR="0000490C">
        <w:rPr>
          <w:rFonts w:ascii="Verdana" w:hAnsi="Verdana" w:cs="Tahoma"/>
          <w:sz w:val="20"/>
          <w:szCs w:val="20"/>
          <w:lang w:val="nl-NL"/>
        </w:rPr>
        <w:t>o</w:t>
      </w:r>
      <w:r w:rsidR="0000490C" w:rsidRPr="00153F65">
        <w:rPr>
          <w:rFonts w:ascii="Verdana" w:hAnsi="Verdana" w:cs="Tahoma"/>
          <w:sz w:val="20"/>
          <w:szCs w:val="20"/>
          <w:lang w:val="nl-NL"/>
        </w:rPr>
        <w:t>ntwikkelingssamenwerking</w:t>
      </w:r>
      <w:r w:rsidR="0000490C">
        <w:rPr>
          <w:rFonts w:ascii="Verdana" w:hAnsi="Verdana" w:cs="Tahoma"/>
          <w:sz w:val="20"/>
          <w:szCs w:val="20"/>
          <w:lang w:val="nl-NL"/>
        </w:rPr>
        <w:t xml:space="preserve"> en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 xml:space="preserve"> zich </w:t>
      </w:r>
      <w:r w:rsidR="001F145F" w:rsidRPr="00153F65">
        <w:rPr>
          <w:rFonts w:ascii="Verdana" w:hAnsi="Verdana" w:cs="Tahoma"/>
          <w:sz w:val="20"/>
          <w:szCs w:val="20"/>
          <w:lang w:val="nl-NL"/>
        </w:rPr>
        <w:t>georiënteerd</w:t>
      </w:r>
      <w:r w:rsidR="00FD3E96" w:rsidRPr="00153F65">
        <w:rPr>
          <w:rFonts w:ascii="Verdana" w:hAnsi="Verdana" w:cs="Tahoma"/>
          <w:sz w:val="20"/>
          <w:szCs w:val="20"/>
          <w:lang w:val="nl-NL"/>
        </w:rPr>
        <w:t xml:space="preserve"> op </w:t>
      </w:r>
      <w:r w:rsidR="009B1844" w:rsidRPr="00153F65">
        <w:rPr>
          <w:rFonts w:ascii="Verdana" w:hAnsi="Verdana" w:cs="Tahoma"/>
          <w:sz w:val="20"/>
          <w:szCs w:val="20"/>
          <w:lang w:val="nl-NL"/>
        </w:rPr>
        <w:t>de focus die zij wil aanbrengen</w:t>
      </w:r>
      <w:r w:rsidRPr="00153F65">
        <w:rPr>
          <w:rFonts w:ascii="Verdana" w:hAnsi="Verdana" w:cs="Tahoma"/>
          <w:sz w:val="20"/>
          <w:szCs w:val="20"/>
          <w:lang w:val="nl-NL"/>
        </w:rPr>
        <w:t xml:space="preserve">. </w:t>
      </w:r>
    </w:p>
    <w:p w14:paraId="25E717A1" w14:textId="77777777" w:rsidR="000638AF" w:rsidRDefault="000638AF" w:rsidP="004D48E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2D823FE6" w14:textId="77777777" w:rsidR="00691165" w:rsidRPr="002F7442" w:rsidRDefault="004D48E7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De statutaire doelstelling en de feitelijke werkzaamheden van de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>tichting komen overeen. Met de</w:t>
      </w:r>
      <w:r w:rsidR="000638AF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CB6A83" w:rsidRPr="002F7442">
        <w:rPr>
          <w:rFonts w:ascii="Verdana" w:hAnsi="Verdana" w:cs="Tahoma"/>
          <w:color w:val="000000"/>
          <w:sz w:val="20"/>
          <w:szCs w:val="20"/>
          <w:lang w:val="nl-NL"/>
        </w:rPr>
        <w:t>werkzaamheden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van de 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wordt het algemeen belang gediend. De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is </w:t>
      </w:r>
      <w:r w:rsidR="000638AF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CB6A83" w:rsidRPr="002F7442">
        <w:rPr>
          <w:rFonts w:ascii="Verdana" w:hAnsi="Verdana" w:cs="Tahoma"/>
          <w:color w:val="000000"/>
          <w:sz w:val="20"/>
          <w:szCs w:val="20"/>
          <w:lang w:val="nl-NL"/>
        </w:rPr>
        <w:t>aangemerkt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als algemeen nut beogende instelling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 xml:space="preserve">(ANBI) 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in de zin van de Wet inkomstenbelasting 2001. </w:t>
      </w:r>
      <w:r w:rsidR="0069116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Het bestuur van de 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="0069116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bestaat thans uit de mevrouw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>Kluin</w:t>
      </w:r>
      <w:r w:rsidR="000A342D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- Van Nieuwenhoven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>(secretaris), de heer Sinke (penningmeester) en de heer Oomen (voorzitter).</w:t>
      </w:r>
    </w:p>
    <w:p w14:paraId="78DA2E2C" w14:textId="77777777" w:rsidR="00CB6A83" w:rsidRDefault="00CB6A83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652A4318" w14:textId="03EAA8F6" w:rsidR="00691165" w:rsidRPr="002F7442" w:rsidRDefault="00F4543B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De </w:t>
      </w:r>
      <w:r w:rsidR="008C5858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>tichting is opgericht n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>aar aanleiding van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8C5858">
        <w:rPr>
          <w:rFonts w:ascii="Verdana" w:hAnsi="Verdana" w:cs="Tahoma"/>
          <w:color w:val="000000"/>
          <w:sz w:val="20"/>
          <w:szCs w:val="20"/>
          <w:lang w:val="nl-NL"/>
        </w:rPr>
        <w:t>de wens van een erflater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.</w:t>
      </w:r>
      <w:r w:rsidR="008C5858">
        <w:rPr>
          <w:rFonts w:ascii="Verdana" w:hAnsi="Verdana" w:cs="Tahoma"/>
          <w:color w:val="000000"/>
          <w:sz w:val="20"/>
          <w:szCs w:val="20"/>
          <w:lang w:val="nl-NL"/>
        </w:rPr>
        <w:t xml:space="preserve"> Er is een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8C5858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testament 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>opgesteld, waarbij de betreffende erflater heeft aangegeven zijn vermogen na te willen laten aan deze stichting.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69116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De vrij te komen gelden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 xml:space="preserve">komen </w:t>
      </w:r>
      <w:r w:rsidR="0069116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op een onbekend tijdstip ter beschikking. De erflater doet bij notariële akte een lijfrenteschenking, waarbij 5 jaar lang, te beginnen in 2011 een vast bedrag </w:t>
      </w:r>
      <w:r w:rsidR="00691165">
        <w:rPr>
          <w:rFonts w:ascii="Verdana" w:hAnsi="Verdana" w:cs="Tahoma"/>
          <w:color w:val="000000"/>
          <w:sz w:val="20"/>
          <w:szCs w:val="20"/>
          <w:lang w:val="nl-NL"/>
        </w:rPr>
        <w:t xml:space="preserve">per jaar </w:t>
      </w:r>
      <w:r w:rsidR="0027047F">
        <w:rPr>
          <w:rFonts w:ascii="Verdana" w:hAnsi="Verdana" w:cs="Tahoma"/>
          <w:color w:val="000000"/>
          <w:sz w:val="20"/>
          <w:szCs w:val="20"/>
          <w:lang w:val="nl-NL"/>
        </w:rPr>
        <w:t>is</w:t>
      </w:r>
      <w:r w:rsidR="0027047F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691165" w:rsidRPr="002F7442">
        <w:rPr>
          <w:rFonts w:ascii="Verdana" w:hAnsi="Verdana" w:cs="Tahoma"/>
          <w:color w:val="000000"/>
          <w:sz w:val="20"/>
          <w:szCs w:val="20"/>
          <w:lang w:val="nl-NL"/>
        </w:rPr>
        <w:t>overgemaakt.</w:t>
      </w:r>
    </w:p>
    <w:p w14:paraId="215CEC54" w14:textId="77777777" w:rsidR="004D48E7" w:rsidRPr="002F7442" w:rsidRDefault="004D48E7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04E3089E" w14:textId="77777777" w:rsidR="008D49B6" w:rsidRDefault="008D49B6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</w:p>
    <w:p w14:paraId="14CE4E6C" w14:textId="77777777" w:rsidR="002D346A" w:rsidRDefault="002D346A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  <w:r w:rsidRPr="00482601">
        <w:rPr>
          <w:rFonts w:ascii="Verdana" w:hAnsi="Verdana" w:cs="Tahoma"/>
          <w:b/>
          <w:color w:val="000000"/>
          <w:sz w:val="20"/>
          <w:szCs w:val="20"/>
          <w:lang w:val="nl-NL"/>
        </w:rPr>
        <w:t xml:space="preserve">2. </w:t>
      </w:r>
      <w:r w:rsidR="00691165">
        <w:rPr>
          <w:rFonts w:ascii="Verdana" w:hAnsi="Verdana" w:cs="Tahoma"/>
          <w:b/>
          <w:color w:val="000000"/>
          <w:sz w:val="20"/>
          <w:szCs w:val="20"/>
          <w:lang w:val="nl-NL"/>
        </w:rPr>
        <w:t>Doel, visie, werkwijze en activiteiten</w:t>
      </w:r>
    </w:p>
    <w:p w14:paraId="49A3417A" w14:textId="77777777" w:rsidR="000A342D" w:rsidRPr="008D49B6" w:rsidRDefault="000A342D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 w:rsidRPr="008D49B6">
        <w:rPr>
          <w:rFonts w:ascii="Verdana" w:hAnsi="Verdana" w:cs="Tahoma"/>
          <w:color w:val="000000"/>
          <w:sz w:val="20"/>
          <w:szCs w:val="20"/>
          <w:lang w:val="nl-NL"/>
        </w:rPr>
        <w:t>Achtereenvolgens komen hieronder het doel van de stichting, de visie, werkwijze en activiteiten aan de orde.</w:t>
      </w:r>
    </w:p>
    <w:p w14:paraId="1713C0A9" w14:textId="77777777" w:rsidR="000A342D" w:rsidRPr="00482601" w:rsidRDefault="000A342D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</w:p>
    <w:p w14:paraId="6BD2D6FA" w14:textId="77777777" w:rsidR="00691165" w:rsidRPr="00153F65" w:rsidRDefault="0022056C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691165">
        <w:rPr>
          <w:rFonts w:ascii="Verdana" w:hAnsi="Verdana" w:cs="Tahoma"/>
          <w:color w:val="000000"/>
          <w:sz w:val="20"/>
          <w:szCs w:val="20"/>
          <w:u w:val="single"/>
          <w:lang w:val="nl-NL"/>
        </w:rPr>
        <w:t>Doel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van de</w:t>
      </w:r>
      <w:r w:rsidR="004D48E7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stichting 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>is</w:t>
      </w:r>
      <w:r w:rsidR="00691165" w:rsidRPr="00691165">
        <w:rPr>
          <w:rFonts w:ascii="Verdana" w:hAnsi="Verdana" w:cs="Tahoma"/>
          <w:sz w:val="20"/>
          <w:szCs w:val="20"/>
          <w:lang w:val="nl-NL"/>
        </w:rPr>
        <w:t xml:space="preserve"> </w:t>
      </w:r>
      <w:r w:rsidR="00691165">
        <w:rPr>
          <w:rFonts w:ascii="Verdana" w:hAnsi="Verdana" w:cs="Tahoma"/>
          <w:sz w:val="20"/>
          <w:szCs w:val="20"/>
          <w:lang w:val="nl-NL"/>
        </w:rPr>
        <w:t>in de akte van oprichting als volgt omschreven:</w:t>
      </w:r>
    </w:p>
    <w:p w14:paraId="128E2EE2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>1. De stichting heeft ten doel:</w:t>
      </w:r>
    </w:p>
    <w:p w14:paraId="73A94387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a.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het initiëren en ontwikkelen van activiteiten dan</w:t>
      </w:r>
      <w:r w:rsidR="00D425AB">
        <w:rPr>
          <w:rFonts w:ascii="Verdana" w:hAnsi="Verdana" w:cs="Tahoma"/>
          <w:i/>
          <w:color w:val="000000"/>
          <w:sz w:val="20"/>
          <w:szCs w:val="20"/>
          <w:lang w:val="nl-NL"/>
        </w:rPr>
        <w:t xml:space="preserve">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 xml:space="preserve">wel het steunen van lokale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projecten, initiatieven of programma's in ontwikkelingslanden die één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of meer van de hierna te melden doelstellingen hebben:</w:t>
      </w:r>
    </w:p>
    <w:p w14:paraId="3F90916C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-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het bestrijden van armoede en onrecht in ontwikkelingslanden door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middel van het bevorderen van de zelfredzaamheid van de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bevolking</w:t>
      </w:r>
    </w:p>
    <w:p w14:paraId="2827ADFC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-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het bevorderen van de gelijkwaardigheid van vrouwen ten opzichte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van mannen op het gebied van stemrecht en de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beslissingsbevoegdheid inzake lokale besluitvorming</w:t>
      </w:r>
    </w:p>
    <w:p w14:paraId="154A568B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b.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het verrichten van al hetgeen met het vorenstaande verband houdt of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daartoe bevorderlijk kan zijn</w:t>
      </w:r>
    </w:p>
    <w:p w14:paraId="5FE6DC99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 xml:space="preserve">2. De stichting tracht haar doel onder meer te bereiken door het geven van tijdelijke   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 xml:space="preserve">steun. Deze steun kan ook gericht zijn op het inbrengen van en voorzien in de </w:t>
      </w: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ab/>
        <w:t>nodige kennis en ervaring ten behoeve van lokale capaciteitsopbouw.</w:t>
      </w:r>
    </w:p>
    <w:p w14:paraId="36A9CC13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>3. De stichting dient het algemeen belang</w:t>
      </w:r>
    </w:p>
    <w:p w14:paraId="2B06BD5C" w14:textId="77777777" w:rsidR="00691165" w:rsidRPr="00691165" w:rsidRDefault="00691165" w:rsidP="0069116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20"/>
          <w:szCs w:val="20"/>
          <w:lang w:val="nl-NL"/>
        </w:rPr>
      </w:pPr>
      <w:r w:rsidRPr="00691165">
        <w:rPr>
          <w:rFonts w:ascii="Verdana" w:hAnsi="Verdana" w:cs="Tahoma"/>
          <w:i/>
          <w:color w:val="000000"/>
          <w:sz w:val="20"/>
          <w:szCs w:val="20"/>
          <w:lang w:val="nl-NL"/>
        </w:rPr>
        <w:t>4. De stichting heeft geen winstoogmerk.</w:t>
      </w:r>
    </w:p>
    <w:p w14:paraId="3C9B3EB3" w14:textId="77777777" w:rsidR="00691165" w:rsidRDefault="0069116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2AC12F6C" w14:textId="77777777" w:rsidR="004D48E7" w:rsidRPr="002F7442" w:rsidRDefault="0069116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K</w:t>
      </w:r>
      <w:r w:rsidR="000C336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ort samengevat: </w:t>
      </w:r>
      <w:r w:rsidR="0022056C" w:rsidRPr="002F7442">
        <w:rPr>
          <w:rFonts w:ascii="Verdana" w:hAnsi="Verdana" w:cs="Tahoma"/>
          <w:color w:val="000000"/>
          <w:sz w:val="20"/>
          <w:szCs w:val="20"/>
          <w:lang w:val="nl-NL"/>
        </w:rPr>
        <w:t>het</w:t>
      </w:r>
      <w:r w:rsidR="004D48E7" w:rsidRPr="002F7442">
        <w:rPr>
          <w:rFonts w:ascii="Verdana" w:hAnsi="Verdana"/>
          <w:sz w:val="20"/>
          <w:szCs w:val="20"/>
          <w:lang w:val="nl-NL"/>
        </w:rPr>
        <w:t xml:space="preserve"> bestrijden van armoede en onrecht door mensen in ontwikkelingslanden op weg te helpen zelfredzaam te worden en zo bij te dragen aan duurzame ontwikkeling. </w:t>
      </w:r>
    </w:p>
    <w:p w14:paraId="50450645" w14:textId="77777777" w:rsidR="004D48E7" w:rsidRPr="002F7442" w:rsidRDefault="004D48E7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30E5C36" w14:textId="77777777" w:rsidR="008D49B6" w:rsidRDefault="008D49B6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</w:p>
    <w:p w14:paraId="58F4409C" w14:textId="77777777" w:rsidR="008C5858" w:rsidRDefault="0022056C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  <w:u w:val="single"/>
        </w:rPr>
        <w:lastRenderedPageBreak/>
        <w:t>V</w:t>
      </w:r>
      <w:r w:rsidR="004D48E7" w:rsidRPr="002F7442">
        <w:rPr>
          <w:rFonts w:ascii="Verdana" w:hAnsi="Verdana"/>
          <w:sz w:val="20"/>
          <w:szCs w:val="20"/>
          <w:u w:val="single"/>
        </w:rPr>
        <w:t>isie</w:t>
      </w:r>
      <w:r w:rsidR="004D48E7" w:rsidRPr="002F7442">
        <w:rPr>
          <w:rFonts w:ascii="Verdana" w:hAnsi="Verdana"/>
          <w:sz w:val="20"/>
          <w:szCs w:val="20"/>
        </w:rPr>
        <w:t xml:space="preserve"> is dat duurzame ontwikkeling het beste </w:t>
      </w:r>
      <w:r w:rsidR="00CD60BE" w:rsidRPr="002F7442">
        <w:rPr>
          <w:rFonts w:ascii="Verdana" w:hAnsi="Verdana"/>
          <w:sz w:val="20"/>
          <w:szCs w:val="20"/>
        </w:rPr>
        <w:t xml:space="preserve">wordt </w:t>
      </w:r>
      <w:r w:rsidR="004D48E7" w:rsidRPr="002F7442">
        <w:rPr>
          <w:rFonts w:ascii="Verdana" w:hAnsi="Verdana"/>
          <w:sz w:val="20"/>
          <w:szCs w:val="20"/>
        </w:rPr>
        <w:t xml:space="preserve">bereikt door het verlenen van </w:t>
      </w:r>
      <w:r w:rsidR="00CB6A83" w:rsidRPr="002F7442">
        <w:rPr>
          <w:rFonts w:ascii="Verdana" w:hAnsi="Verdana"/>
          <w:sz w:val="20"/>
          <w:szCs w:val="20"/>
        </w:rPr>
        <w:t>ondersteuning</w:t>
      </w:r>
      <w:r w:rsidR="004D48E7" w:rsidRPr="002F7442">
        <w:rPr>
          <w:rFonts w:ascii="Verdana" w:hAnsi="Verdana"/>
          <w:sz w:val="20"/>
          <w:szCs w:val="20"/>
        </w:rPr>
        <w:t xml:space="preserve"> aan een lokaal </w:t>
      </w:r>
      <w:r w:rsidR="00F4543B" w:rsidRPr="002F7442">
        <w:rPr>
          <w:rFonts w:ascii="Verdana" w:hAnsi="Verdana"/>
          <w:sz w:val="20"/>
          <w:szCs w:val="20"/>
        </w:rPr>
        <w:t>initiatief (</w:t>
      </w:r>
      <w:r w:rsidR="004D48E7" w:rsidRPr="002F7442">
        <w:rPr>
          <w:rFonts w:ascii="Verdana" w:hAnsi="Verdana"/>
          <w:sz w:val="20"/>
          <w:szCs w:val="20"/>
        </w:rPr>
        <w:t>programma, project of activiteit</w:t>
      </w:r>
      <w:r w:rsidR="00F4543B" w:rsidRPr="002F7442">
        <w:rPr>
          <w:rFonts w:ascii="Verdana" w:hAnsi="Verdana"/>
          <w:sz w:val="20"/>
          <w:szCs w:val="20"/>
        </w:rPr>
        <w:t>)</w:t>
      </w:r>
      <w:r w:rsidR="005F3FED">
        <w:rPr>
          <w:rFonts w:ascii="Verdana" w:hAnsi="Verdana"/>
          <w:sz w:val="20"/>
          <w:szCs w:val="20"/>
        </w:rPr>
        <w:t xml:space="preserve"> van een gemeenschap in een ontwikkelingsland</w:t>
      </w:r>
      <w:r w:rsidR="004D48E7" w:rsidRPr="002F7442">
        <w:rPr>
          <w:rFonts w:ascii="Verdana" w:hAnsi="Verdana"/>
          <w:sz w:val="20"/>
          <w:szCs w:val="20"/>
        </w:rPr>
        <w:t>, (mede) uitgevoerd door lokale partners</w:t>
      </w:r>
      <w:r w:rsidR="00F4543B" w:rsidRPr="002F7442">
        <w:rPr>
          <w:rFonts w:ascii="Verdana" w:hAnsi="Verdana"/>
          <w:sz w:val="20"/>
          <w:szCs w:val="20"/>
        </w:rPr>
        <w:t>.</w:t>
      </w:r>
      <w:r w:rsidR="004D48E7" w:rsidRPr="002F7442">
        <w:rPr>
          <w:rFonts w:ascii="Verdana" w:hAnsi="Verdana"/>
          <w:sz w:val="20"/>
          <w:szCs w:val="20"/>
        </w:rPr>
        <w:t xml:space="preserve"> </w:t>
      </w:r>
      <w:r w:rsidR="008C5858">
        <w:rPr>
          <w:rFonts w:ascii="Verdana" w:hAnsi="Verdana"/>
          <w:sz w:val="20"/>
          <w:szCs w:val="20"/>
        </w:rPr>
        <w:t>Een programma kan meerdere projecten omvatten, een project meerdere activiteiten.</w:t>
      </w:r>
    </w:p>
    <w:p w14:paraId="2D5F74F8" w14:textId="77777777" w:rsidR="00691165" w:rsidRDefault="00691165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stichting ziet</w:t>
      </w:r>
      <w:r w:rsidR="00F4543B" w:rsidRPr="002F7442">
        <w:rPr>
          <w:rFonts w:ascii="Verdana" w:hAnsi="Verdana"/>
          <w:sz w:val="20"/>
          <w:szCs w:val="20"/>
        </w:rPr>
        <w:t xml:space="preserve"> </w:t>
      </w:r>
      <w:r w:rsidR="008C5858">
        <w:rPr>
          <w:rFonts w:ascii="Verdana" w:hAnsi="Verdana"/>
          <w:sz w:val="20"/>
          <w:szCs w:val="20"/>
        </w:rPr>
        <w:t xml:space="preserve">met name </w:t>
      </w:r>
      <w:r w:rsidR="00482601">
        <w:rPr>
          <w:rFonts w:ascii="Verdana" w:hAnsi="Verdana"/>
          <w:sz w:val="20"/>
          <w:szCs w:val="20"/>
        </w:rPr>
        <w:t>i</w:t>
      </w:r>
      <w:r w:rsidR="00F4543B" w:rsidRPr="002F7442">
        <w:rPr>
          <w:rFonts w:ascii="Verdana" w:hAnsi="Verdana"/>
          <w:sz w:val="20"/>
          <w:szCs w:val="20"/>
        </w:rPr>
        <w:t xml:space="preserve">nkomensverbetering als belangrijke </w:t>
      </w:r>
      <w:r w:rsidR="008C5858">
        <w:rPr>
          <w:rFonts w:ascii="Verdana" w:hAnsi="Verdana"/>
          <w:sz w:val="20"/>
          <w:szCs w:val="20"/>
        </w:rPr>
        <w:t xml:space="preserve">(economische) </w:t>
      </w:r>
      <w:r w:rsidR="00F4543B" w:rsidRPr="002F7442">
        <w:rPr>
          <w:rFonts w:ascii="Verdana" w:hAnsi="Verdana"/>
          <w:sz w:val="20"/>
          <w:szCs w:val="20"/>
        </w:rPr>
        <w:t>motor en basis om te komen tot de gew</w:t>
      </w:r>
      <w:r w:rsidR="00482601">
        <w:rPr>
          <w:rFonts w:ascii="Verdana" w:hAnsi="Verdana"/>
          <w:sz w:val="20"/>
          <w:szCs w:val="20"/>
        </w:rPr>
        <w:t>en</w:t>
      </w:r>
      <w:r w:rsidR="00F4543B" w:rsidRPr="002F7442">
        <w:rPr>
          <w:rFonts w:ascii="Verdana" w:hAnsi="Verdana"/>
          <w:sz w:val="20"/>
          <w:szCs w:val="20"/>
        </w:rPr>
        <w:t xml:space="preserve">ste zelfredzaamheid. </w:t>
      </w:r>
    </w:p>
    <w:p w14:paraId="421725D6" w14:textId="77777777" w:rsidR="000A342D" w:rsidRDefault="000A342D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D13511F" w14:textId="77777777" w:rsidR="00F4543B" w:rsidRPr="002F7442" w:rsidRDefault="00F4543B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Ook de actuele context van structuren en systemen van gemeenschappen, </w:t>
      </w:r>
      <w:r w:rsidR="000A342D">
        <w:rPr>
          <w:rFonts w:ascii="Verdana" w:hAnsi="Verdana"/>
          <w:sz w:val="20"/>
          <w:szCs w:val="20"/>
        </w:rPr>
        <w:t xml:space="preserve">een betrouwbare </w:t>
      </w:r>
      <w:r w:rsidRPr="002F7442">
        <w:rPr>
          <w:rFonts w:ascii="Verdana" w:hAnsi="Verdana"/>
          <w:sz w:val="20"/>
          <w:szCs w:val="20"/>
        </w:rPr>
        <w:t>overheid, organisaties en bedrijfsleven is van belang omdat deze de kans op duurzame ontwikkeling beïnvloedt.</w:t>
      </w:r>
    </w:p>
    <w:p w14:paraId="391BC597" w14:textId="7684152B" w:rsidR="008C5858" w:rsidRDefault="00691165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Pr="002F7442">
        <w:rPr>
          <w:rFonts w:ascii="Verdana" w:hAnsi="Verdana"/>
          <w:sz w:val="20"/>
          <w:szCs w:val="20"/>
        </w:rPr>
        <w:t xml:space="preserve"> belangrijke </w:t>
      </w:r>
      <w:r>
        <w:rPr>
          <w:rFonts w:ascii="Verdana" w:hAnsi="Verdana"/>
          <w:sz w:val="20"/>
          <w:szCs w:val="20"/>
        </w:rPr>
        <w:t>rand</w:t>
      </w:r>
      <w:r w:rsidRPr="002F7442">
        <w:rPr>
          <w:rFonts w:ascii="Verdana" w:hAnsi="Verdana"/>
          <w:sz w:val="20"/>
          <w:szCs w:val="20"/>
        </w:rPr>
        <w:t>voorwaarde</w:t>
      </w:r>
      <w:r>
        <w:rPr>
          <w:rFonts w:ascii="Verdana" w:hAnsi="Verdana"/>
          <w:sz w:val="20"/>
          <w:szCs w:val="20"/>
        </w:rPr>
        <w:t>n</w:t>
      </w:r>
      <w:r w:rsidR="007B7530">
        <w:rPr>
          <w:rFonts w:ascii="Verdana" w:hAnsi="Verdana"/>
          <w:sz w:val="20"/>
          <w:szCs w:val="20"/>
        </w:rPr>
        <w:t xml:space="preserve"> -</w:t>
      </w:r>
      <w:r w:rsidRPr="002F7442">
        <w:rPr>
          <w:rFonts w:ascii="Verdana" w:hAnsi="Verdana"/>
          <w:sz w:val="20"/>
          <w:szCs w:val="20"/>
        </w:rPr>
        <w:t xml:space="preserve"> </w:t>
      </w:r>
      <w:r w:rsidR="007B7530">
        <w:rPr>
          <w:rFonts w:ascii="Verdana" w:hAnsi="Verdana"/>
          <w:sz w:val="20"/>
          <w:szCs w:val="20"/>
        </w:rPr>
        <w:t>dé</w:t>
      </w:r>
      <w:r w:rsidR="007B7530" w:rsidRPr="002F7442">
        <w:rPr>
          <w:rFonts w:ascii="Verdana" w:hAnsi="Verdana"/>
          <w:sz w:val="20"/>
          <w:szCs w:val="20"/>
        </w:rPr>
        <w:t xml:space="preserve">  voedingsbodem voor het </w:t>
      </w:r>
      <w:r w:rsidR="007B7530">
        <w:rPr>
          <w:rFonts w:ascii="Verdana" w:hAnsi="Verdana"/>
          <w:sz w:val="20"/>
          <w:szCs w:val="20"/>
        </w:rPr>
        <w:t xml:space="preserve">überhaupt </w:t>
      </w:r>
      <w:r w:rsidR="007B7530" w:rsidRPr="002F7442">
        <w:rPr>
          <w:rFonts w:ascii="Verdana" w:hAnsi="Verdana"/>
          <w:sz w:val="20"/>
          <w:szCs w:val="20"/>
        </w:rPr>
        <w:t>kunnen maken van de stap n</w:t>
      </w:r>
      <w:r w:rsidR="007B7530">
        <w:rPr>
          <w:rFonts w:ascii="Verdana" w:hAnsi="Verdana"/>
          <w:sz w:val="20"/>
          <w:szCs w:val="20"/>
        </w:rPr>
        <w:t>aar (blijvende) zelfredzaamheid -</w:t>
      </w:r>
      <w:r w:rsidR="007B7530" w:rsidRPr="002F7442">
        <w:rPr>
          <w:rFonts w:ascii="Verdana" w:hAnsi="Verdana"/>
          <w:sz w:val="20"/>
          <w:szCs w:val="20"/>
        </w:rPr>
        <w:t xml:space="preserve"> </w:t>
      </w:r>
      <w:r w:rsidR="008C5858">
        <w:rPr>
          <w:rFonts w:ascii="Verdana" w:hAnsi="Verdana"/>
          <w:sz w:val="20"/>
          <w:szCs w:val="20"/>
        </w:rPr>
        <w:t xml:space="preserve">ziet de stichting </w:t>
      </w:r>
      <w:r w:rsidR="007309DD">
        <w:rPr>
          <w:rFonts w:ascii="Verdana" w:hAnsi="Verdana"/>
          <w:sz w:val="20"/>
          <w:szCs w:val="20"/>
        </w:rPr>
        <w:t xml:space="preserve">(een zekere mate van) </w:t>
      </w:r>
      <w:r w:rsidR="008C5858">
        <w:rPr>
          <w:rFonts w:ascii="Verdana" w:hAnsi="Verdana"/>
          <w:sz w:val="20"/>
          <w:szCs w:val="20"/>
        </w:rPr>
        <w:t>v</w:t>
      </w:r>
      <w:r w:rsidR="008C5858" w:rsidRPr="002F7442">
        <w:rPr>
          <w:rFonts w:ascii="Verdana" w:hAnsi="Verdana"/>
          <w:sz w:val="20"/>
          <w:szCs w:val="20"/>
        </w:rPr>
        <w:t xml:space="preserve">rede en veiligheid en toegang tot basisvoorzieningen (voedsel, water en </w:t>
      </w:r>
      <w:proofErr w:type="spellStart"/>
      <w:r w:rsidR="008C5858" w:rsidRPr="002F7442">
        <w:rPr>
          <w:rFonts w:ascii="Verdana" w:hAnsi="Verdana"/>
          <w:sz w:val="20"/>
          <w:szCs w:val="20"/>
        </w:rPr>
        <w:t>sanitatie</w:t>
      </w:r>
      <w:proofErr w:type="spellEnd"/>
      <w:r w:rsidR="008C5858" w:rsidRPr="002F7442">
        <w:rPr>
          <w:rFonts w:ascii="Verdana" w:hAnsi="Verdana"/>
          <w:sz w:val="20"/>
          <w:szCs w:val="20"/>
        </w:rPr>
        <w:t>, stroom, onderwijs)</w:t>
      </w:r>
      <w:r>
        <w:rPr>
          <w:rFonts w:ascii="Verdana" w:hAnsi="Verdana"/>
          <w:sz w:val="20"/>
          <w:szCs w:val="20"/>
        </w:rPr>
        <w:t xml:space="preserve">, </w:t>
      </w:r>
      <w:r w:rsidR="008C5858">
        <w:rPr>
          <w:rFonts w:ascii="Verdana" w:hAnsi="Verdana"/>
          <w:sz w:val="20"/>
          <w:szCs w:val="20"/>
        </w:rPr>
        <w:t xml:space="preserve">De stichting zal in haar keuze van projecten rekening houden met deze </w:t>
      </w:r>
      <w:r>
        <w:rPr>
          <w:rFonts w:ascii="Verdana" w:hAnsi="Verdana"/>
          <w:sz w:val="20"/>
          <w:szCs w:val="20"/>
        </w:rPr>
        <w:t>rand</w:t>
      </w:r>
      <w:r w:rsidR="008C5858">
        <w:rPr>
          <w:rFonts w:ascii="Verdana" w:hAnsi="Verdana"/>
          <w:sz w:val="20"/>
          <w:szCs w:val="20"/>
        </w:rPr>
        <w:t>voorwaarden om de kans op duurzame ontwikkeling te vergroten.</w:t>
      </w:r>
    </w:p>
    <w:p w14:paraId="7977F596" w14:textId="77777777" w:rsidR="008C5858" w:rsidRDefault="008C5858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15837E" w14:textId="77777777" w:rsidR="004D48E7" w:rsidRPr="002F7442" w:rsidRDefault="00F4543B" w:rsidP="0069116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Ondersteuning </w:t>
      </w:r>
      <w:r w:rsidR="008C5858">
        <w:rPr>
          <w:rFonts w:ascii="Verdana" w:hAnsi="Verdana"/>
          <w:sz w:val="20"/>
          <w:szCs w:val="20"/>
        </w:rPr>
        <w:t>door de stichting</w:t>
      </w:r>
      <w:r w:rsidR="000E566B">
        <w:rPr>
          <w:rFonts w:ascii="Verdana" w:hAnsi="Verdana"/>
          <w:sz w:val="20"/>
          <w:szCs w:val="20"/>
        </w:rPr>
        <w:t>:</w:t>
      </w:r>
    </w:p>
    <w:p w14:paraId="76621FF5" w14:textId="77777777" w:rsidR="008C5858" w:rsidRDefault="000E566B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</w:t>
      </w:r>
      <w:r w:rsidR="004D48E7" w:rsidRPr="002F7442">
        <w:rPr>
          <w:rFonts w:ascii="Verdana" w:hAnsi="Verdana"/>
          <w:sz w:val="20"/>
          <w:szCs w:val="20"/>
        </w:rPr>
        <w:t>altijd tijdelijk</w:t>
      </w:r>
      <w:r w:rsidR="00283176">
        <w:rPr>
          <w:rFonts w:ascii="Verdana" w:hAnsi="Verdana"/>
          <w:sz w:val="20"/>
          <w:szCs w:val="20"/>
        </w:rPr>
        <w:t xml:space="preserve"> en daardoor projectmatig</w:t>
      </w:r>
    </w:p>
    <w:p w14:paraId="2D70FA22" w14:textId="77777777" w:rsidR="004D48E7" w:rsidRPr="002F7442" w:rsidRDefault="000E566B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 </w:t>
      </w:r>
      <w:r w:rsidR="008C5858">
        <w:rPr>
          <w:rFonts w:ascii="Verdana" w:hAnsi="Verdana"/>
          <w:sz w:val="20"/>
          <w:szCs w:val="20"/>
        </w:rPr>
        <w:t xml:space="preserve">door het nastreven van duurzame ontwikkeling </w:t>
      </w:r>
      <w:r>
        <w:rPr>
          <w:rFonts w:ascii="Verdana" w:hAnsi="Verdana"/>
          <w:sz w:val="20"/>
          <w:szCs w:val="20"/>
        </w:rPr>
        <w:t xml:space="preserve">vaak </w:t>
      </w:r>
      <w:r w:rsidR="008C5858">
        <w:rPr>
          <w:rFonts w:ascii="Verdana" w:hAnsi="Verdana"/>
          <w:sz w:val="20"/>
          <w:szCs w:val="20"/>
        </w:rPr>
        <w:t>meerjarig</w:t>
      </w:r>
      <w:r w:rsidR="004D48E7" w:rsidRPr="002F7442">
        <w:rPr>
          <w:rFonts w:ascii="Verdana" w:hAnsi="Verdana"/>
          <w:sz w:val="20"/>
          <w:szCs w:val="20"/>
        </w:rPr>
        <w:t xml:space="preserve"> </w:t>
      </w:r>
    </w:p>
    <w:p w14:paraId="6238B534" w14:textId="77777777" w:rsidR="00482601" w:rsidRDefault="000E566B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 naast</w:t>
      </w:r>
      <w:r w:rsidRPr="002F7442">
        <w:rPr>
          <w:rFonts w:ascii="Verdana" w:hAnsi="Verdana"/>
          <w:sz w:val="20"/>
          <w:szCs w:val="20"/>
        </w:rPr>
        <w:t xml:space="preserve"> </w:t>
      </w:r>
      <w:r w:rsidR="001F145F" w:rsidRPr="002F7442">
        <w:rPr>
          <w:rFonts w:ascii="Verdana" w:hAnsi="Verdana"/>
          <w:sz w:val="20"/>
          <w:szCs w:val="20"/>
        </w:rPr>
        <w:t>financië</w:t>
      </w:r>
      <w:r w:rsidR="001F145F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steun </w:t>
      </w:r>
      <w:r w:rsidR="004D48E7" w:rsidRPr="002F74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ook</w:t>
      </w:r>
      <w:r w:rsidR="004D48E7" w:rsidRPr="002F7442">
        <w:rPr>
          <w:rFonts w:ascii="Verdana" w:hAnsi="Verdana"/>
          <w:sz w:val="20"/>
          <w:szCs w:val="20"/>
        </w:rPr>
        <w:t xml:space="preserve"> gericht </w:t>
      </w:r>
      <w:r>
        <w:rPr>
          <w:rFonts w:ascii="Verdana" w:hAnsi="Verdana"/>
          <w:sz w:val="20"/>
          <w:szCs w:val="20"/>
        </w:rPr>
        <w:t xml:space="preserve">zijn </w:t>
      </w:r>
      <w:r w:rsidR="004D48E7" w:rsidRPr="002F7442">
        <w:rPr>
          <w:rFonts w:ascii="Verdana" w:hAnsi="Verdana"/>
          <w:sz w:val="20"/>
          <w:szCs w:val="20"/>
        </w:rPr>
        <w:t>op het inbrengen van kennis en ervaring voor lokale capaciteitsopbouw</w:t>
      </w:r>
      <w:r>
        <w:rPr>
          <w:rFonts w:ascii="Verdana" w:hAnsi="Verdana"/>
          <w:sz w:val="20"/>
          <w:szCs w:val="20"/>
        </w:rPr>
        <w:t xml:space="preserve"> (</w:t>
      </w:r>
      <w:r w:rsidR="00AD42B4">
        <w:rPr>
          <w:rFonts w:ascii="Verdana" w:hAnsi="Verdana"/>
          <w:sz w:val="20"/>
          <w:szCs w:val="20"/>
        </w:rPr>
        <w:t>twee</w:t>
      </w:r>
      <w:r>
        <w:rPr>
          <w:rFonts w:ascii="Verdana" w:hAnsi="Verdana"/>
          <w:sz w:val="20"/>
          <w:szCs w:val="20"/>
        </w:rPr>
        <w:t xml:space="preserve"> pijlers)</w:t>
      </w:r>
      <w:r w:rsidR="00482601">
        <w:rPr>
          <w:rFonts w:ascii="Verdana" w:hAnsi="Verdana"/>
          <w:sz w:val="20"/>
          <w:szCs w:val="20"/>
        </w:rPr>
        <w:t>.</w:t>
      </w:r>
    </w:p>
    <w:p w14:paraId="348C7757" w14:textId="77777777" w:rsidR="00482601" w:rsidRDefault="00482601" w:rsidP="00691165">
      <w:pPr>
        <w:pStyle w:val="Norma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</w:p>
    <w:p w14:paraId="0BCB0A38" w14:textId="77777777" w:rsidR="00482601" w:rsidRPr="00482601" w:rsidRDefault="00482601" w:rsidP="0069116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Verder wordt ervan uitgegaan dat</w:t>
      </w:r>
      <w:r w:rsidR="00283176">
        <w:rPr>
          <w:rFonts w:ascii="Verdana" w:hAnsi="Verdana"/>
          <w:sz w:val="20"/>
          <w:szCs w:val="20"/>
        </w:rPr>
        <w:t xml:space="preserve"> in </w:t>
      </w:r>
      <w:r w:rsidR="007B7530">
        <w:rPr>
          <w:rFonts w:ascii="Verdana" w:hAnsi="Verdana"/>
          <w:sz w:val="20"/>
          <w:szCs w:val="20"/>
        </w:rPr>
        <w:t xml:space="preserve">de </w:t>
      </w:r>
      <w:r w:rsidR="00283176">
        <w:rPr>
          <w:rFonts w:ascii="Verdana" w:hAnsi="Verdana"/>
          <w:sz w:val="20"/>
          <w:szCs w:val="20"/>
        </w:rPr>
        <w:t>ontwikkelingslanden</w:t>
      </w:r>
      <w:r w:rsidR="007B7530">
        <w:rPr>
          <w:rFonts w:ascii="Verdana" w:hAnsi="Verdana"/>
          <w:sz w:val="20"/>
          <w:szCs w:val="20"/>
        </w:rPr>
        <w:t xml:space="preserve"> zelf</w:t>
      </w:r>
      <w:r>
        <w:rPr>
          <w:rFonts w:ascii="Verdana" w:hAnsi="Verdana"/>
          <w:sz w:val="20"/>
          <w:szCs w:val="20"/>
        </w:rPr>
        <w:t>:</w:t>
      </w:r>
    </w:p>
    <w:p w14:paraId="0753B002" w14:textId="77777777" w:rsidR="004D48E7" w:rsidRPr="002F7442" w:rsidRDefault="004D48E7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een lokale </w:t>
      </w:r>
      <w:r w:rsidR="008C5858">
        <w:rPr>
          <w:rFonts w:ascii="Verdana" w:hAnsi="Verdana"/>
          <w:sz w:val="20"/>
          <w:szCs w:val="20"/>
        </w:rPr>
        <w:t>gemeenschap</w:t>
      </w:r>
      <w:r w:rsidR="008C5858" w:rsidRPr="002F7442">
        <w:rPr>
          <w:rFonts w:ascii="Verdana" w:hAnsi="Verdana"/>
          <w:sz w:val="20"/>
          <w:szCs w:val="20"/>
        </w:rPr>
        <w:t xml:space="preserve"> </w:t>
      </w:r>
      <w:r w:rsidRPr="002F7442">
        <w:rPr>
          <w:rFonts w:ascii="Verdana" w:hAnsi="Verdana"/>
          <w:sz w:val="20"/>
          <w:szCs w:val="20"/>
        </w:rPr>
        <w:t xml:space="preserve">zichzelf verantwoordelijk </w:t>
      </w:r>
      <w:r w:rsidR="00482601" w:rsidRPr="002F7442">
        <w:rPr>
          <w:rFonts w:ascii="Verdana" w:hAnsi="Verdana"/>
          <w:sz w:val="20"/>
          <w:szCs w:val="20"/>
        </w:rPr>
        <w:t xml:space="preserve">voelt </w:t>
      </w:r>
      <w:r w:rsidRPr="002F7442">
        <w:rPr>
          <w:rFonts w:ascii="Verdana" w:hAnsi="Verdana"/>
          <w:sz w:val="20"/>
          <w:szCs w:val="20"/>
        </w:rPr>
        <w:t>voor het bereiken van hun eigen doelen</w:t>
      </w:r>
    </w:p>
    <w:p w14:paraId="3093EFE7" w14:textId="77777777" w:rsidR="004D48E7" w:rsidRPr="002F7442" w:rsidRDefault="004D48E7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men zichzelf lokaal </w:t>
      </w:r>
      <w:r w:rsidR="00482601" w:rsidRPr="002F7442">
        <w:rPr>
          <w:rFonts w:ascii="Verdana" w:hAnsi="Verdana"/>
          <w:sz w:val="20"/>
          <w:szCs w:val="20"/>
        </w:rPr>
        <w:t xml:space="preserve">organiseert </w:t>
      </w:r>
      <w:r w:rsidRPr="002F7442">
        <w:rPr>
          <w:rFonts w:ascii="Verdana" w:hAnsi="Verdana"/>
          <w:sz w:val="20"/>
          <w:szCs w:val="20"/>
        </w:rPr>
        <w:t>voor een solide gedragen basis</w:t>
      </w:r>
    </w:p>
    <w:p w14:paraId="36674D15" w14:textId="77777777" w:rsidR="004D48E7" w:rsidRPr="002F7442" w:rsidRDefault="004D48E7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vrouwen een gelijkwaardige stem </w:t>
      </w:r>
      <w:r w:rsidR="00482601" w:rsidRPr="002F7442">
        <w:rPr>
          <w:rFonts w:ascii="Verdana" w:hAnsi="Verdana"/>
          <w:sz w:val="20"/>
          <w:szCs w:val="20"/>
        </w:rPr>
        <w:t xml:space="preserve">hebben </w:t>
      </w:r>
      <w:r w:rsidRPr="002F7442">
        <w:rPr>
          <w:rFonts w:ascii="Verdana" w:hAnsi="Verdana"/>
          <w:sz w:val="20"/>
          <w:szCs w:val="20"/>
        </w:rPr>
        <w:t>in besluiten</w:t>
      </w:r>
    </w:p>
    <w:p w14:paraId="3404E224" w14:textId="77777777" w:rsidR="00125B55" w:rsidRPr="00125B55" w:rsidRDefault="004D48E7" w:rsidP="00691165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mensen geïnspireerd en betrokken </w:t>
      </w:r>
      <w:r w:rsidR="00482601" w:rsidRPr="002F7442">
        <w:rPr>
          <w:rFonts w:ascii="Verdana" w:hAnsi="Verdana"/>
          <w:sz w:val="20"/>
          <w:szCs w:val="20"/>
        </w:rPr>
        <w:t>zijn</w:t>
      </w:r>
      <w:r w:rsidR="00125B55">
        <w:rPr>
          <w:rFonts w:ascii="Verdana" w:hAnsi="Verdana"/>
          <w:sz w:val="20"/>
          <w:szCs w:val="20"/>
        </w:rPr>
        <w:t xml:space="preserve"> en</w:t>
      </w:r>
      <w:r w:rsidR="00125B55" w:rsidRPr="00125B55">
        <w:rPr>
          <w:rFonts w:ascii="Verdana" w:hAnsi="Verdana"/>
          <w:sz w:val="20"/>
          <w:szCs w:val="20"/>
        </w:rPr>
        <w:t xml:space="preserve"> een ondernemende en lerende houding hebben</w:t>
      </w:r>
    </w:p>
    <w:p w14:paraId="3A644BCE" w14:textId="77777777" w:rsidR="004D48E7" w:rsidRPr="00174EE4" w:rsidRDefault="004D48E7" w:rsidP="00125B55">
      <w:pPr>
        <w:pStyle w:val="Normaalweb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14:paraId="34BCF7AD" w14:textId="24B8FE8A" w:rsidR="00482601" w:rsidRDefault="00174EE4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74EE4">
        <w:rPr>
          <w:rFonts w:ascii="Verdana" w:hAnsi="Verdana"/>
          <w:sz w:val="20"/>
          <w:szCs w:val="20"/>
        </w:rPr>
        <w:t>Wij zien</w:t>
      </w:r>
      <w:r>
        <w:rPr>
          <w:rFonts w:ascii="Verdana" w:hAnsi="Verdana"/>
          <w:sz w:val="20"/>
          <w:szCs w:val="20"/>
        </w:rPr>
        <w:t xml:space="preserve"> zoals gezegd</w:t>
      </w:r>
      <w:r w:rsidR="00482601">
        <w:rPr>
          <w:rFonts w:ascii="Verdana" w:hAnsi="Verdana"/>
          <w:sz w:val="20"/>
          <w:szCs w:val="20"/>
        </w:rPr>
        <w:t xml:space="preserve"> </w:t>
      </w:r>
      <w:r w:rsidR="000A342D">
        <w:rPr>
          <w:rFonts w:ascii="Verdana" w:hAnsi="Verdana"/>
          <w:sz w:val="20"/>
          <w:szCs w:val="20"/>
        </w:rPr>
        <w:t xml:space="preserve">inkomensverbetering </w:t>
      </w:r>
      <w:r>
        <w:rPr>
          <w:rFonts w:ascii="Verdana" w:hAnsi="Verdana"/>
          <w:sz w:val="20"/>
          <w:szCs w:val="20"/>
        </w:rPr>
        <w:t xml:space="preserve">als </w:t>
      </w:r>
      <w:r w:rsidR="00283176">
        <w:rPr>
          <w:rFonts w:ascii="Verdana" w:hAnsi="Verdana"/>
          <w:sz w:val="20"/>
          <w:szCs w:val="20"/>
        </w:rPr>
        <w:t xml:space="preserve">een belangrijke </w:t>
      </w:r>
      <w:r w:rsidR="00482601">
        <w:rPr>
          <w:rFonts w:ascii="Verdana" w:hAnsi="Verdana"/>
          <w:sz w:val="20"/>
          <w:szCs w:val="20"/>
        </w:rPr>
        <w:t xml:space="preserve">motor voor duurzame ontwikkeling. </w:t>
      </w:r>
      <w:r w:rsidR="000E566B">
        <w:rPr>
          <w:rFonts w:ascii="Verdana" w:hAnsi="Verdana"/>
          <w:sz w:val="20"/>
          <w:szCs w:val="20"/>
        </w:rPr>
        <w:t xml:space="preserve">Capaciteitsopbouw door het ontwikkelen van groepen en individuen </w:t>
      </w:r>
      <w:r w:rsidR="00283176">
        <w:rPr>
          <w:rFonts w:ascii="Verdana" w:hAnsi="Verdana"/>
          <w:sz w:val="20"/>
          <w:szCs w:val="20"/>
        </w:rPr>
        <w:t>vindt de stichting hierbij heel belangrijk.</w:t>
      </w:r>
      <w:r w:rsidR="000E566B">
        <w:rPr>
          <w:rFonts w:ascii="Verdana" w:hAnsi="Verdana"/>
          <w:sz w:val="20"/>
          <w:szCs w:val="20"/>
        </w:rPr>
        <w:t xml:space="preserve"> </w:t>
      </w:r>
      <w:r w:rsidR="00482601">
        <w:rPr>
          <w:rFonts w:ascii="Verdana" w:hAnsi="Verdana"/>
          <w:sz w:val="20"/>
          <w:szCs w:val="20"/>
        </w:rPr>
        <w:t>Training</w:t>
      </w:r>
      <w:r w:rsidR="00283176">
        <w:rPr>
          <w:rFonts w:ascii="Verdana" w:hAnsi="Verdana"/>
          <w:sz w:val="20"/>
          <w:szCs w:val="20"/>
        </w:rPr>
        <w:t xml:space="preserve"> en begeleiding </w:t>
      </w:r>
      <w:r w:rsidR="00482601">
        <w:rPr>
          <w:rFonts w:ascii="Verdana" w:hAnsi="Verdana"/>
          <w:sz w:val="20"/>
          <w:szCs w:val="20"/>
        </w:rPr>
        <w:t xml:space="preserve">in brede zin </w:t>
      </w:r>
      <w:r w:rsidR="000E566B">
        <w:rPr>
          <w:rFonts w:ascii="Verdana" w:hAnsi="Verdana"/>
          <w:sz w:val="20"/>
          <w:szCs w:val="20"/>
        </w:rPr>
        <w:t xml:space="preserve">bijvoorbeeld </w:t>
      </w:r>
      <w:r w:rsidR="00482601">
        <w:rPr>
          <w:rFonts w:ascii="Verdana" w:hAnsi="Verdana"/>
          <w:sz w:val="20"/>
          <w:szCs w:val="20"/>
        </w:rPr>
        <w:t xml:space="preserve">zal naar alle waarschijnlijkheid vaak </w:t>
      </w:r>
      <w:r w:rsidR="00283176">
        <w:rPr>
          <w:rFonts w:ascii="Verdana" w:hAnsi="Verdana"/>
          <w:sz w:val="20"/>
          <w:szCs w:val="20"/>
        </w:rPr>
        <w:t>ingezet worden</w:t>
      </w:r>
      <w:r w:rsidR="00482601">
        <w:rPr>
          <w:rFonts w:ascii="Verdana" w:hAnsi="Verdana"/>
          <w:sz w:val="20"/>
          <w:szCs w:val="20"/>
        </w:rPr>
        <w:t xml:space="preserve"> als middel.</w:t>
      </w:r>
    </w:p>
    <w:p w14:paraId="50767985" w14:textId="77777777" w:rsidR="00482601" w:rsidRDefault="00283176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Pr="00125B55">
        <w:rPr>
          <w:rFonts w:ascii="Verdana" w:hAnsi="Verdana"/>
          <w:i/>
          <w:sz w:val="20"/>
          <w:szCs w:val="20"/>
        </w:rPr>
        <w:t>anden</w:t>
      </w:r>
      <w:r>
        <w:rPr>
          <w:rFonts w:ascii="Verdana" w:hAnsi="Verdana"/>
          <w:i/>
          <w:sz w:val="20"/>
          <w:szCs w:val="20"/>
        </w:rPr>
        <w:t xml:space="preserve"> </w:t>
      </w:r>
      <w:r w:rsidRPr="00283176">
        <w:rPr>
          <w:rFonts w:ascii="Verdana" w:hAnsi="Verdana"/>
          <w:sz w:val="20"/>
          <w:szCs w:val="20"/>
        </w:rPr>
        <w:t>sluit de</w:t>
      </w:r>
      <w:r w:rsidR="000E566B" w:rsidRPr="00283176">
        <w:rPr>
          <w:rFonts w:ascii="Verdana" w:hAnsi="Verdana"/>
          <w:sz w:val="20"/>
          <w:szCs w:val="20"/>
        </w:rPr>
        <w:t xml:space="preserve"> </w:t>
      </w:r>
      <w:r w:rsidR="000E566B">
        <w:rPr>
          <w:rFonts w:ascii="Verdana" w:hAnsi="Verdana"/>
          <w:sz w:val="20"/>
          <w:szCs w:val="20"/>
        </w:rPr>
        <w:t xml:space="preserve">stichting </w:t>
      </w:r>
      <w:r>
        <w:rPr>
          <w:rFonts w:ascii="Verdana" w:hAnsi="Verdana"/>
          <w:sz w:val="20"/>
          <w:szCs w:val="20"/>
        </w:rPr>
        <w:t xml:space="preserve">niet uit, </w:t>
      </w:r>
      <w:r w:rsidR="00482601">
        <w:rPr>
          <w:rFonts w:ascii="Verdana" w:hAnsi="Verdana"/>
          <w:sz w:val="20"/>
          <w:szCs w:val="20"/>
        </w:rPr>
        <w:t xml:space="preserve">wel </w:t>
      </w:r>
      <w:r w:rsidR="007B7530">
        <w:rPr>
          <w:rFonts w:ascii="Verdana" w:hAnsi="Verdana"/>
          <w:sz w:val="20"/>
          <w:szCs w:val="20"/>
        </w:rPr>
        <w:t xml:space="preserve">is </w:t>
      </w:r>
      <w:r w:rsidR="00482601">
        <w:rPr>
          <w:rFonts w:ascii="Verdana" w:hAnsi="Verdana"/>
          <w:sz w:val="20"/>
          <w:szCs w:val="20"/>
        </w:rPr>
        <w:t xml:space="preserve">het streven de </w:t>
      </w:r>
      <w:r w:rsidR="00CB6A83">
        <w:rPr>
          <w:rFonts w:ascii="Verdana" w:hAnsi="Verdana"/>
          <w:sz w:val="20"/>
          <w:szCs w:val="20"/>
        </w:rPr>
        <w:t>armste</w:t>
      </w:r>
      <w:r w:rsidR="00482601">
        <w:rPr>
          <w:rFonts w:ascii="Verdana" w:hAnsi="Verdana"/>
          <w:sz w:val="20"/>
          <w:szCs w:val="20"/>
        </w:rPr>
        <w:t xml:space="preserve"> landen te ondersteunen, waardoor sommige landen niet direct in aanmerking </w:t>
      </w:r>
      <w:r w:rsidR="000E566B">
        <w:rPr>
          <w:rFonts w:ascii="Verdana" w:hAnsi="Verdana"/>
          <w:sz w:val="20"/>
          <w:szCs w:val="20"/>
        </w:rPr>
        <w:t>(denk aan</w:t>
      </w:r>
      <w:r w:rsidR="00482601">
        <w:rPr>
          <w:rFonts w:ascii="Verdana" w:hAnsi="Verdana"/>
          <w:sz w:val="20"/>
          <w:szCs w:val="20"/>
        </w:rPr>
        <w:t xml:space="preserve"> Zuid-Afrika, </w:t>
      </w:r>
      <w:r w:rsidR="00CB6A83">
        <w:rPr>
          <w:rFonts w:ascii="Verdana" w:hAnsi="Verdana"/>
          <w:sz w:val="20"/>
          <w:szCs w:val="20"/>
        </w:rPr>
        <w:t>Brazilië</w:t>
      </w:r>
      <w:r w:rsidR="00482601">
        <w:rPr>
          <w:rFonts w:ascii="Verdana" w:hAnsi="Verdana"/>
          <w:sz w:val="20"/>
          <w:szCs w:val="20"/>
        </w:rPr>
        <w:t>, India</w:t>
      </w:r>
      <w:r w:rsidR="000E566B">
        <w:rPr>
          <w:rFonts w:ascii="Verdana" w:hAnsi="Verdana"/>
          <w:sz w:val="20"/>
          <w:szCs w:val="20"/>
        </w:rPr>
        <w:t>)</w:t>
      </w:r>
      <w:r w:rsidR="00482601">
        <w:rPr>
          <w:rFonts w:ascii="Verdana" w:hAnsi="Verdana"/>
          <w:sz w:val="20"/>
          <w:szCs w:val="20"/>
        </w:rPr>
        <w:t>.</w:t>
      </w:r>
    </w:p>
    <w:p w14:paraId="6C20BCB4" w14:textId="77777777" w:rsidR="004D48E7" w:rsidRPr="002F7442" w:rsidRDefault="004D48E7" w:rsidP="00125B55">
      <w:pPr>
        <w:pStyle w:val="Normaalweb"/>
        <w:spacing w:before="0" w:beforeAutospacing="0" w:after="0" w:afterAutospacing="0"/>
        <w:ind w:left="1080"/>
        <w:rPr>
          <w:rFonts w:ascii="Verdana" w:hAnsi="Verdana"/>
          <w:sz w:val="20"/>
          <w:szCs w:val="20"/>
        </w:rPr>
      </w:pPr>
    </w:p>
    <w:p w14:paraId="3EF439FB" w14:textId="77777777" w:rsidR="00AD42B4" w:rsidRDefault="0022056C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  <w:u w:val="single"/>
        </w:rPr>
        <w:t>W</w:t>
      </w:r>
      <w:r w:rsidR="004D48E7" w:rsidRPr="002F7442">
        <w:rPr>
          <w:rFonts w:ascii="Verdana" w:hAnsi="Verdana"/>
          <w:sz w:val="20"/>
          <w:szCs w:val="20"/>
          <w:u w:val="single"/>
        </w:rPr>
        <w:t>erkwijze</w:t>
      </w:r>
      <w:r w:rsidR="004D48E7" w:rsidRPr="002F7442">
        <w:rPr>
          <w:rFonts w:ascii="Verdana" w:hAnsi="Verdana"/>
          <w:sz w:val="20"/>
          <w:szCs w:val="20"/>
        </w:rPr>
        <w:t xml:space="preserve"> is </w:t>
      </w:r>
      <w:r w:rsidRPr="002F7442">
        <w:rPr>
          <w:rFonts w:ascii="Verdana" w:hAnsi="Verdana"/>
          <w:sz w:val="20"/>
          <w:szCs w:val="20"/>
        </w:rPr>
        <w:t xml:space="preserve">dat </w:t>
      </w:r>
      <w:r w:rsidR="005F3FED">
        <w:rPr>
          <w:rFonts w:ascii="Verdana" w:hAnsi="Verdana"/>
          <w:sz w:val="20"/>
          <w:szCs w:val="20"/>
        </w:rPr>
        <w:t>de stichting</w:t>
      </w:r>
      <w:r w:rsidR="004D48E7" w:rsidRPr="002F7442">
        <w:rPr>
          <w:rFonts w:ascii="Verdana" w:hAnsi="Verdana"/>
          <w:sz w:val="20"/>
          <w:szCs w:val="20"/>
        </w:rPr>
        <w:t xml:space="preserve"> </w:t>
      </w:r>
      <w:r w:rsidR="00AD42B4">
        <w:rPr>
          <w:rFonts w:ascii="Verdana" w:hAnsi="Verdana"/>
          <w:sz w:val="20"/>
          <w:szCs w:val="20"/>
        </w:rPr>
        <w:t xml:space="preserve">op twee manieren </w:t>
      </w:r>
      <w:r w:rsidR="007B7530">
        <w:rPr>
          <w:rFonts w:ascii="Verdana" w:hAnsi="Verdana"/>
          <w:sz w:val="20"/>
          <w:szCs w:val="20"/>
        </w:rPr>
        <w:t>een keuze kan maken voor specifieke projecten</w:t>
      </w:r>
      <w:r w:rsidR="00AD42B4">
        <w:rPr>
          <w:rFonts w:ascii="Verdana" w:hAnsi="Verdana"/>
          <w:sz w:val="20"/>
          <w:szCs w:val="20"/>
        </w:rPr>
        <w:t>.</w:t>
      </w:r>
    </w:p>
    <w:p w14:paraId="3A611DF0" w14:textId="77777777" w:rsidR="007B7530" w:rsidRDefault="00AD42B4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Enerzijds door</w:t>
      </w:r>
      <w:r w:rsidR="004D48E7" w:rsidRPr="002F7442">
        <w:rPr>
          <w:rFonts w:ascii="Verdana" w:hAnsi="Verdana"/>
          <w:sz w:val="20"/>
          <w:szCs w:val="20"/>
        </w:rPr>
        <w:t xml:space="preserve"> aansluiting </w:t>
      </w:r>
      <w:r>
        <w:rPr>
          <w:rFonts w:ascii="Verdana" w:hAnsi="Verdana"/>
          <w:sz w:val="20"/>
          <w:szCs w:val="20"/>
        </w:rPr>
        <w:t xml:space="preserve">te </w:t>
      </w:r>
      <w:r w:rsidR="004D48E7" w:rsidRPr="002F7442">
        <w:rPr>
          <w:rFonts w:ascii="Verdana" w:hAnsi="Verdana"/>
          <w:sz w:val="20"/>
          <w:szCs w:val="20"/>
        </w:rPr>
        <w:t xml:space="preserve">zoeken bij een professionele </w:t>
      </w:r>
      <w:r w:rsidR="005F3FED">
        <w:rPr>
          <w:rFonts w:ascii="Verdana" w:hAnsi="Verdana"/>
          <w:sz w:val="20"/>
          <w:szCs w:val="20"/>
        </w:rPr>
        <w:t>ontwikkelings</w:t>
      </w:r>
      <w:r w:rsidR="004D48E7" w:rsidRPr="002F7442">
        <w:rPr>
          <w:rFonts w:ascii="Verdana" w:hAnsi="Verdana"/>
          <w:sz w:val="20"/>
          <w:szCs w:val="20"/>
        </w:rPr>
        <w:t xml:space="preserve">organisatie </w:t>
      </w:r>
      <w:r w:rsidR="005F3FED">
        <w:rPr>
          <w:rFonts w:ascii="Verdana" w:hAnsi="Verdana"/>
          <w:sz w:val="20"/>
          <w:szCs w:val="20"/>
        </w:rPr>
        <w:t xml:space="preserve">bij voorkeur in Nederland, </w:t>
      </w:r>
      <w:r w:rsidR="004D48E7" w:rsidRPr="002F7442">
        <w:rPr>
          <w:rFonts w:ascii="Verdana" w:hAnsi="Verdana"/>
          <w:sz w:val="20"/>
          <w:szCs w:val="20"/>
        </w:rPr>
        <w:t xml:space="preserve">die onze missie en visie deelt en </w:t>
      </w:r>
      <w:r w:rsidR="00CD60BE" w:rsidRPr="002F7442">
        <w:rPr>
          <w:rFonts w:ascii="Verdana" w:hAnsi="Verdana"/>
          <w:sz w:val="20"/>
          <w:szCs w:val="20"/>
        </w:rPr>
        <w:t xml:space="preserve">al </w:t>
      </w:r>
      <w:r w:rsidR="004D48E7" w:rsidRPr="002F7442">
        <w:rPr>
          <w:rFonts w:ascii="Verdana" w:hAnsi="Verdana"/>
          <w:sz w:val="20"/>
          <w:szCs w:val="20"/>
        </w:rPr>
        <w:t>in praktijk brengt. Dit doe</w:t>
      </w:r>
      <w:r w:rsidR="005F3FED">
        <w:rPr>
          <w:rFonts w:ascii="Verdana" w:hAnsi="Verdana"/>
          <w:sz w:val="20"/>
          <w:szCs w:val="20"/>
        </w:rPr>
        <w:t>t de stichting</w:t>
      </w:r>
      <w:r w:rsidR="004D48E7" w:rsidRPr="002F7442">
        <w:rPr>
          <w:rFonts w:ascii="Verdana" w:hAnsi="Verdana"/>
          <w:sz w:val="20"/>
          <w:szCs w:val="20"/>
        </w:rPr>
        <w:t xml:space="preserve"> vanuit de gedachte dat het aansluiten bij bestaande structuren effect vergroot, kwaliteit verhoogt en kosten bespaart.</w:t>
      </w:r>
      <w:r w:rsidR="005F3FED">
        <w:rPr>
          <w:rFonts w:ascii="Verdana" w:hAnsi="Verdana"/>
          <w:sz w:val="20"/>
          <w:szCs w:val="20"/>
        </w:rPr>
        <w:t xml:space="preserve"> Vaak zal dit in praktijk betekenen dat de stichting </w:t>
      </w:r>
      <w:r>
        <w:rPr>
          <w:rFonts w:ascii="Verdana" w:hAnsi="Verdana"/>
          <w:sz w:val="20"/>
          <w:szCs w:val="20"/>
        </w:rPr>
        <w:t xml:space="preserve">of </w:t>
      </w:r>
      <w:r w:rsidR="005F3FED">
        <w:rPr>
          <w:rFonts w:ascii="Verdana" w:hAnsi="Verdana"/>
          <w:sz w:val="20"/>
          <w:szCs w:val="20"/>
        </w:rPr>
        <w:t xml:space="preserve">een project binnen een programma of een op zichzelf staand project van een professionele ontwikkelingsorganisatie </w:t>
      </w:r>
      <w:r>
        <w:rPr>
          <w:rFonts w:ascii="Verdana" w:hAnsi="Verdana"/>
          <w:sz w:val="20"/>
          <w:szCs w:val="20"/>
        </w:rPr>
        <w:t xml:space="preserve">als het ware adopteert, begeleidt en </w:t>
      </w:r>
      <w:r w:rsidR="005F3FED">
        <w:rPr>
          <w:rFonts w:ascii="Verdana" w:hAnsi="Verdana"/>
          <w:sz w:val="20"/>
          <w:szCs w:val="20"/>
        </w:rPr>
        <w:t>uitvoert</w:t>
      </w:r>
      <w:r w:rsidR="000A342D">
        <w:rPr>
          <w:rFonts w:ascii="Verdana" w:hAnsi="Verdana"/>
          <w:sz w:val="20"/>
          <w:szCs w:val="20"/>
        </w:rPr>
        <w:t>.</w:t>
      </w:r>
      <w:r w:rsidR="007B7530">
        <w:rPr>
          <w:rFonts w:ascii="Verdana" w:hAnsi="Verdana"/>
          <w:sz w:val="20"/>
          <w:szCs w:val="20"/>
        </w:rPr>
        <w:t xml:space="preserve"> </w:t>
      </w:r>
    </w:p>
    <w:p w14:paraId="3AC64C2A" w14:textId="77777777" w:rsidR="004D48E7" w:rsidRPr="002F7442" w:rsidRDefault="007B7530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>
        <w:rPr>
          <w:rFonts w:ascii="Verdana" w:hAnsi="Verdana" w:cs="Tahoma"/>
          <w:sz w:val="20"/>
          <w:szCs w:val="20"/>
        </w:rPr>
        <w:t xml:space="preserve">et benaderen van organisaties doet de stichting door middel van </w:t>
      </w:r>
      <w:r w:rsidRPr="00482601">
        <w:rPr>
          <w:rFonts w:ascii="Verdana" w:hAnsi="Verdana" w:cs="Tahoma"/>
          <w:sz w:val="20"/>
          <w:szCs w:val="20"/>
        </w:rPr>
        <w:t>zogenaamde  'warme acquisitie' door eerst in het eigen netwerk van het bestuur</w:t>
      </w:r>
      <w:r>
        <w:rPr>
          <w:rFonts w:ascii="Verdana" w:hAnsi="Verdana" w:cs="Tahoma"/>
          <w:sz w:val="20"/>
          <w:szCs w:val="20"/>
        </w:rPr>
        <w:t xml:space="preserve"> informatie in te winnen en gesprekken aan te gaan.</w:t>
      </w:r>
    </w:p>
    <w:p w14:paraId="6464C823" w14:textId="77777777" w:rsidR="004D48E7" w:rsidRPr="002F7442" w:rsidRDefault="00AD42B4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Anderzijds kan de stichting, a</w:t>
      </w:r>
      <w:r w:rsidR="004D48E7" w:rsidRPr="002F7442">
        <w:rPr>
          <w:rFonts w:ascii="Verdana" w:hAnsi="Verdana"/>
          <w:sz w:val="20"/>
          <w:szCs w:val="20"/>
        </w:rPr>
        <w:t xml:space="preserve">fhankelijk van de context  in sommige gevallen ook zelf </w:t>
      </w:r>
      <w:r w:rsidR="000A342D">
        <w:rPr>
          <w:rFonts w:ascii="Verdana" w:hAnsi="Verdana"/>
          <w:sz w:val="20"/>
          <w:szCs w:val="20"/>
        </w:rPr>
        <w:t xml:space="preserve">als stichting </w:t>
      </w:r>
      <w:r w:rsidR="004D48E7" w:rsidRPr="002F7442">
        <w:rPr>
          <w:rFonts w:ascii="Verdana" w:hAnsi="Verdana"/>
          <w:sz w:val="20"/>
          <w:szCs w:val="20"/>
        </w:rPr>
        <w:t>een programma, project of activiteit initiëren</w:t>
      </w:r>
      <w:r w:rsidR="000C3363" w:rsidRPr="002F7442">
        <w:rPr>
          <w:rFonts w:ascii="Verdana" w:hAnsi="Verdana"/>
          <w:sz w:val="20"/>
          <w:szCs w:val="20"/>
        </w:rPr>
        <w:t xml:space="preserve"> en daarbij </w:t>
      </w:r>
      <w:r w:rsidR="005F3FED">
        <w:rPr>
          <w:rFonts w:ascii="Verdana" w:hAnsi="Verdana"/>
          <w:sz w:val="20"/>
          <w:szCs w:val="20"/>
        </w:rPr>
        <w:t xml:space="preserve">waar mogelijk </w:t>
      </w:r>
      <w:r w:rsidR="000C3363" w:rsidRPr="002F7442">
        <w:rPr>
          <w:rFonts w:ascii="Verdana" w:hAnsi="Verdana"/>
          <w:sz w:val="20"/>
          <w:szCs w:val="20"/>
        </w:rPr>
        <w:t xml:space="preserve">aansluiting zoeken bij </w:t>
      </w:r>
      <w:r w:rsidR="005F3FED">
        <w:rPr>
          <w:rFonts w:ascii="Verdana" w:hAnsi="Verdana"/>
          <w:sz w:val="20"/>
          <w:szCs w:val="20"/>
        </w:rPr>
        <w:t xml:space="preserve">een </w:t>
      </w:r>
      <w:r w:rsidR="000C3363" w:rsidRPr="002F7442">
        <w:rPr>
          <w:rFonts w:ascii="Verdana" w:hAnsi="Verdana"/>
          <w:sz w:val="20"/>
          <w:szCs w:val="20"/>
        </w:rPr>
        <w:t xml:space="preserve">professionele </w:t>
      </w:r>
      <w:r w:rsidR="005F3FED">
        <w:rPr>
          <w:rFonts w:ascii="Verdana" w:hAnsi="Verdana"/>
          <w:sz w:val="20"/>
          <w:szCs w:val="20"/>
        </w:rPr>
        <w:t>ontwikkelings</w:t>
      </w:r>
      <w:r w:rsidR="000C3363" w:rsidRPr="002F7442">
        <w:rPr>
          <w:rFonts w:ascii="Verdana" w:hAnsi="Verdana"/>
          <w:sz w:val="20"/>
          <w:szCs w:val="20"/>
        </w:rPr>
        <w:t>organisatie</w:t>
      </w:r>
      <w:r w:rsidR="004D48E7" w:rsidRPr="002F7442">
        <w:rPr>
          <w:rFonts w:ascii="Verdana" w:hAnsi="Verdana"/>
          <w:sz w:val="20"/>
          <w:szCs w:val="20"/>
        </w:rPr>
        <w:t>.</w:t>
      </w:r>
      <w:r w:rsidR="000F0ADE" w:rsidRPr="002F7442">
        <w:rPr>
          <w:rFonts w:ascii="Verdana" w:hAnsi="Verdana"/>
          <w:sz w:val="20"/>
          <w:szCs w:val="20"/>
        </w:rPr>
        <w:t xml:space="preserve"> </w:t>
      </w:r>
    </w:p>
    <w:p w14:paraId="095EE19A" w14:textId="77777777" w:rsidR="004D48E7" w:rsidRPr="002F7442" w:rsidRDefault="004D48E7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801803A" w14:textId="77777777" w:rsidR="000E566B" w:rsidRPr="002F7442" w:rsidRDefault="004D48E7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Belangrijk voor de keuze </w:t>
      </w:r>
      <w:r w:rsidR="00283176">
        <w:rPr>
          <w:rFonts w:ascii="Verdana" w:hAnsi="Verdana"/>
          <w:sz w:val="20"/>
          <w:szCs w:val="20"/>
        </w:rPr>
        <w:t xml:space="preserve">door </w:t>
      </w:r>
      <w:r w:rsidR="005F3FED">
        <w:rPr>
          <w:rFonts w:ascii="Verdana" w:hAnsi="Verdana"/>
          <w:sz w:val="20"/>
          <w:szCs w:val="20"/>
        </w:rPr>
        <w:t xml:space="preserve">de stichting </w:t>
      </w:r>
      <w:r w:rsidRPr="002F7442">
        <w:rPr>
          <w:rFonts w:ascii="Verdana" w:hAnsi="Verdana"/>
          <w:sz w:val="20"/>
          <w:szCs w:val="20"/>
        </w:rPr>
        <w:t xml:space="preserve">van een </w:t>
      </w:r>
      <w:r w:rsidR="00AD42B4">
        <w:rPr>
          <w:rFonts w:ascii="Verdana" w:hAnsi="Verdana"/>
          <w:sz w:val="20"/>
          <w:szCs w:val="20"/>
        </w:rPr>
        <w:t xml:space="preserve">specifiek </w:t>
      </w:r>
      <w:r w:rsidRPr="002F7442">
        <w:rPr>
          <w:rFonts w:ascii="Verdana" w:hAnsi="Verdana"/>
          <w:sz w:val="20"/>
          <w:szCs w:val="20"/>
        </w:rPr>
        <w:t xml:space="preserve">programma, project of activiteit is </w:t>
      </w:r>
      <w:r w:rsidR="007B7530">
        <w:rPr>
          <w:rFonts w:ascii="Verdana" w:hAnsi="Verdana"/>
          <w:sz w:val="20"/>
          <w:szCs w:val="20"/>
        </w:rPr>
        <w:t xml:space="preserve">ook </w:t>
      </w:r>
      <w:r w:rsidRPr="002F7442">
        <w:rPr>
          <w:rFonts w:ascii="Verdana" w:hAnsi="Verdana"/>
          <w:sz w:val="20"/>
          <w:szCs w:val="20"/>
        </w:rPr>
        <w:t xml:space="preserve">een </w:t>
      </w:r>
      <w:r w:rsidR="00CD60BE" w:rsidRPr="002F7442">
        <w:rPr>
          <w:rFonts w:ascii="Verdana" w:hAnsi="Verdana"/>
          <w:sz w:val="20"/>
          <w:szCs w:val="20"/>
        </w:rPr>
        <w:t xml:space="preserve">zo goed mogelijke </w:t>
      </w:r>
      <w:r w:rsidRPr="002F7442">
        <w:rPr>
          <w:rFonts w:ascii="Verdana" w:hAnsi="Verdana"/>
          <w:sz w:val="20"/>
          <w:szCs w:val="20"/>
        </w:rPr>
        <w:t xml:space="preserve">integrale analyse vooraf zodat duidelijkheid is welke interventies tot het gewenste effect kunnen leiden. </w:t>
      </w:r>
      <w:r w:rsidR="000E566B">
        <w:rPr>
          <w:rFonts w:ascii="Verdana" w:hAnsi="Verdana"/>
          <w:sz w:val="20"/>
          <w:szCs w:val="20"/>
        </w:rPr>
        <w:t>De</w:t>
      </w:r>
      <w:r w:rsidR="000E566B" w:rsidRPr="002F7442">
        <w:rPr>
          <w:rFonts w:ascii="Verdana" w:hAnsi="Verdana"/>
          <w:sz w:val="20"/>
          <w:szCs w:val="20"/>
        </w:rPr>
        <w:t xml:space="preserve"> aard en omvang van de </w:t>
      </w:r>
      <w:r w:rsidR="000E566B" w:rsidRPr="002F7442">
        <w:rPr>
          <w:rFonts w:ascii="Verdana" w:hAnsi="Verdana"/>
          <w:sz w:val="20"/>
          <w:szCs w:val="20"/>
        </w:rPr>
        <w:lastRenderedPageBreak/>
        <w:t xml:space="preserve">projecten kan divers zijn zolang het aansluit bij de missie en visie. </w:t>
      </w:r>
      <w:r w:rsidR="000E566B">
        <w:rPr>
          <w:rFonts w:ascii="Verdana" w:hAnsi="Verdana"/>
          <w:sz w:val="20"/>
          <w:szCs w:val="20"/>
        </w:rPr>
        <w:t>K</w:t>
      </w:r>
      <w:r w:rsidR="000E566B" w:rsidRPr="002F7442">
        <w:rPr>
          <w:rFonts w:ascii="Verdana" w:hAnsi="Verdana"/>
          <w:sz w:val="20"/>
          <w:szCs w:val="20"/>
        </w:rPr>
        <w:t>waliteit van een programma, project of activiteit gaat vóór kwantiteit.</w:t>
      </w:r>
      <w:r w:rsidR="000E566B">
        <w:rPr>
          <w:rFonts w:ascii="Verdana" w:hAnsi="Verdana"/>
          <w:sz w:val="20"/>
          <w:szCs w:val="20"/>
        </w:rPr>
        <w:t xml:space="preserve"> </w:t>
      </w:r>
    </w:p>
    <w:p w14:paraId="0CA0FC27" w14:textId="77777777" w:rsidR="004D48E7" w:rsidRPr="002F7442" w:rsidRDefault="004D48E7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F7442">
        <w:rPr>
          <w:rFonts w:ascii="Verdana" w:hAnsi="Verdana"/>
          <w:sz w:val="20"/>
          <w:szCs w:val="20"/>
        </w:rPr>
        <w:t xml:space="preserve">Elk gekozen programma, project of activiteit kent </w:t>
      </w:r>
      <w:r w:rsidR="008D49B6">
        <w:rPr>
          <w:rFonts w:ascii="Verdana" w:hAnsi="Verdana"/>
          <w:sz w:val="20"/>
          <w:szCs w:val="20"/>
        </w:rPr>
        <w:t xml:space="preserve">een maximaal streven naar </w:t>
      </w:r>
      <w:r w:rsidRPr="002F7442">
        <w:rPr>
          <w:rFonts w:ascii="Verdana" w:hAnsi="Verdana"/>
          <w:sz w:val="20"/>
          <w:szCs w:val="20"/>
        </w:rPr>
        <w:t xml:space="preserve">concreet vastgestelde doelen, een transparante planning, heldere communicatie en toetsbare effectmeting, expliciet overeengekomen met de samenwerkende partner(s). </w:t>
      </w:r>
    </w:p>
    <w:p w14:paraId="16F617CC" w14:textId="77777777" w:rsidR="004F71E1" w:rsidRDefault="004F71E1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9FBA65A" w14:textId="77777777" w:rsidR="004D48E7" w:rsidRPr="002F7442" w:rsidRDefault="007B7530" w:rsidP="00125B5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stichting maakt</w:t>
      </w:r>
      <w:r w:rsidR="004D48E7" w:rsidRPr="002F7442">
        <w:rPr>
          <w:rFonts w:ascii="Verdana" w:hAnsi="Verdana"/>
          <w:sz w:val="20"/>
          <w:szCs w:val="20"/>
        </w:rPr>
        <w:t xml:space="preserve"> </w:t>
      </w:r>
      <w:r w:rsidR="004F71E1">
        <w:rPr>
          <w:rFonts w:ascii="Verdana" w:hAnsi="Verdana"/>
          <w:sz w:val="20"/>
          <w:szCs w:val="20"/>
        </w:rPr>
        <w:t xml:space="preserve">voor capaciteitsopbouw </w:t>
      </w:r>
      <w:r w:rsidR="004D48E7" w:rsidRPr="002F7442">
        <w:rPr>
          <w:rFonts w:ascii="Verdana" w:hAnsi="Verdana"/>
          <w:sz w:val="20"/>
          <w:szCs w:val="20"/>
        </w:rPr>
        <w:t xml:space="preserve">waar nodig gebruik van </w:t>
      </w:r>
      <w:r w:rsidR="000C3363" w:rsidRPr="002F7442">
        <w:rPr>
          <w:rFonts w:ascii="Verdana" w:hAnsi="Verdana"/>
          <w:sz w:val="20"/>
          <w:szCs w:val="20"/>
        </w:rPr>
        <w:t xml:space="preserve">de eigen kennis en vaardigheden van het bestuur, </w:t>
      </w:r>
      <w:r>
        <w:rPr>
          <w:rFonts w:ascii="Verdana" w:hAnsi="Verdana"/>
          <w:sz w:val="20"/>
          <w:szCs w:val="20"/>
        </w:rPr>
        <w:t xml:space="preserve">eventueel inzet van anderen door </w:t>
      </w:r>
      <w:r w:rsidR="004D48E7" w:rsidRPr="002F7442">
        <w:rPr>
          <w:rFonts w:ascii="Verdana" w:hAnsi="Verdana"/>
          <w:sz w:val="20"/>
          <w:szCs w:val="20"/>
        </w:rPr>
        <w:t xml:space="preserve">vrijwillige of </w:t>
      </w:r>
      <w:r>
        <w:rPr>
          <w:rFonts w:ascii="Verdana" w:hAnsi="Verdana"/>
          <w:sz w:val="20"/>
          <w:szCs w:val="20"/>
        </w:rPr>
        <w:t xml:space="preserve">(indien noodzakelijk geacht) </w:t>
      </w:r>
      <w:r w:rsidR="004D48E7" w:rsidRPr="002F7442">
        <w:rPr>
          <w:rFonts w:ascii="Verdana" w:hAnsi="Verdana"/>
          <w:sz w:val="20"/>
          <w:szCs w:val="20"/>
        </w:rPr>
        <w:t xml:space="preserve">tijdelijk betaalde </w:t>
      </w:r>
      <w:r>
        <w:rPr>
          <w:rFonts w:ascii="Verdana" w:hAnsi="Verdana"/>
          <w:sz w:val="20"/>
          <w:szCs w:val="20"/>
        </w:rPr>
        <w:t xml:space="preserve">- </w:t>
      </w:r>
      <w:r w:rsidR="00CD60BE" w:rsidRPr="002F7442">
        <w:rPr>
          <w:rFonts w:ascii="Verdana" w:hAnsi="Verdana"/>
          <w:sz w:val="20"/>
          <w:szCs w:val="20"/>
        </w:rPr>
        <w:t>en bij voorkeur lokale</w:t>
      </w:r>
      <w:r>
        <w:rPr>
          <w:rFonts w:ascii="Verdana" w:hAnsi="Verdana"/>
          <w:sz w:val="20"/>
          <w:szCs w:val="20"/>
        </w:rPr>
        <w:t xml:space="preserve"> -</w:t>
      </w:r>
      <w:r w:rsidR="004D48E7" w:rsidRPr="002F7442">
        <w:rPr>
          <w:rFonts w:ascii="Verdana" w:hAnsi="Verdana"/>
          <w:sz w:val="20"/>
          <w:szCs w:val="20"/>
        </w:rPr>
        <w:t xml:space="preserve"> deskundigen. </w:t>
      </w:r>
    </w:p>
    <w:p w14:paraId="4629C235" w14:textId="77777777" w:rsidR="007B7530" w:rsidRDefault="007B7530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u w:val="single"/>
          <w:lang w:val="nl-NL"/>
        </w:rPr>
      </w:pPr>
    </w:p>
    <w:p w14:paraId="4B0C3A4E" w14:textId="50A233E9" w:rsidR="002D346A" w:rsidRPr="002F7442" w:rsidRDefault="00AD42B4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u w:val="single"/>
          <w:lang w:val="nl-NL"/>
        </w:rPr>
        <w:t>A</w:t>
      </w:r>
      <w:r w:rsidR="002D346A" w:rsidRPr="002F7442">
        <w:rPr>
          <w:rFonts w:ascii="Verdana" w:hAnsi="Verdana" w:cs="Tahoma"/>
          <w:color w:val="000000"/>
          <w:sz w:val="20"/>
          <w:szCs w:val="20"/>
          <w:u w:val="single"/>
          <w:lang w:val="nl-NL"/>
        </w:rPr>
        <w:t>ctiviteiten</w:t>
      </w:r>
      <w:r w:rsidR="002D346A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die de stichting </w:t>
      </w:r>
      <w:r>
        <w:rPr>
          <w:rFonts w:ascii="Verdana" w:hAnsi="Verdana" w:cs="Tahoma"/>
          <w:color w:val="000000"/>
          <w:sz w:val="20"/>
          <w:szCs w:val="20"/>
          <w:lang w:val="nl-NL"/>
        </w:rPr>
        <w:t>in 20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>1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2 en 2013 </w:t>
      </w:r>
      <w:r w:rsidR="002D346A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>heeft ontplooid</w:t>
      </w:r>
      <w:r w:rsidR="00482601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CB6A83">
        <w:rPr>
          <w:rFonts w:ascii="Verdana" w:hAnsi="Verdana" w:cs="Tahoma"/>
          <w:color w:val="000000"/>
          <w:sz w:val="20"/>
          <w:szCs w:val="20"/>
          <w:lang w:val="nl-NL"/>
        </w:rPr>
        <w:t>z</w:t>
      </w:r>
      <w:r w:rsidR="00CB6A83" w:rsidRPr="002F7442">
        <w:rPr>
          <w:rFonts w:ascii="Verdana" w:hAnsi="Verdana" w:cs="Tahoma"/>
          <w:color w:val="000000"/>
          <w:sz w:val="20"/>
          <w:szCs w:val="20"/>
          <w:lang w:val="nl-NL"/>
        </w:rPr>
        <w:t>ijn</w:t>
      </w:r>
      <w:r w:rsidR="00A608DD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gericht 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 xml:space="preserve">geweest </w:t>
      </w:r>
      <w:r w:rsidR="00A608DD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op </w:t>
      </w:r>
      <w:r w:rsidR="001B23FD" w:rsidRPr="002F7442">
        <w:rPr>
          <w:rFonts w:ascii="Verdana" w:hAnsi="Verdana" w:cs="Tahoma"/>
          <w:color w:val="000000"/>
          <w:sz w:val="20"/>
          <w:szCs w:val="20"/>
          <w:lang w:val="nl-NL"/>
        </w:rPr>
        <w:t>voorbereidende</w:t>
      </w:r>
      <w:r w:rsidR="00A608DD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activiteiten </w:t>
      </w:r>
      <w:r w:rsidR="001B23FD" w:rsidRPr="002F7442">
        <w:rPr>
          <w:rFonts w:ascii="Verdana" w:hAnsi="Verdana" w:cs="Tahoma"/>
          <w:color w:val="000000"/>
          <w:sz w:val="20"/>
          <w:szCs w:val="20"/>
          <w:lang w:val="nl-NL"/>
        </w:rPr>
        <w:t>door</w:t>
      </w:r>
      <w:r w:rsidR="00A608DD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het bestuur</w:t>
      </w:r>
      <w:r w:rsidR="002826E9" w:rsidRPr="002F7442">
        <w:rPr>
          <w:rFonts w:ascii="Verdana" w:hAnsi="Verdana" w:cs="Tahoma"/>
          <w:color w:val="000000"/>
          <w:sz w:val="20"/>
          <w:szCs w:val="20"/>
          <w:lang w:val="nl-NL"/>
        </w:rPr>
        <w:t>.</w:t>
      </w:r>
    </w:p>
    <w:p w14:paraId="2F258E04" w14:textId="3002952B" w:rsidR="00864C73" w:rsidRDefault="00AD42B4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D</w:t>
      </w:r>
      <w:r w:rsidR="002826E9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e 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="002826E9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is 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zoals eerder vermeld </w:t>
      </w:r>
      <w:r w:rsidR="002826E9" w:rsidRPr="002F7442">
        <w:rPr>
          <w:rFonts w:ascii="Verdana" w:hAnsi="Verdana" w:cs="Tahoma"/>
          <w:color w:val="000000"/>
          <w:sz w:val="20"/>
          <w:szCs w:val="20"/>
          <w:lang w:val="nl-NL"/>
        </w:rPr>
        <w:t>opgericht n.a.v. een opgesteld testament, waarbij de betreffende erflater heeft aangegeven zijn vermogen na te willen laten aan deze stichting.</w:t>
      </w:r>
      <w:r w:rsidR="00864C73" w:rsidRPr="00864C73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 w:rsidR="00864C7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De vrij te komen gelden zullen dus op een onbekend tijdstip ter beschikking komen. </w:t>
      </w:r>
      <w:r w:rsidR="00864C73">
        <w:rPr>
          <w:rFonts w:ascii="Verdana" w:hAnsi="Verdana" w:cs="Tahoma"/>
          <w:color w:val="000000"/>
          <w:sz w:val="20"/>
          <w:szCs w:val="20"/>
          <w:lang w:val="nl-NL"/>
        </w:rPr>
        <w:t xml:space="preserve">Door de </w:t>
      </w:r>
      <w:r w:rsidR="00864C7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lijfrenteschenking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 xml:space="preserve"> is</w:t>
      </w:r>
      <w:r w:rsidR="00864C7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5 jaar lang</w:t>
      </w:r>
      <w:r w:rsidR="00864C73">
        <w:rPr>
          <w:rFonts w:ascii="Verdana" w:hAnsi="Verdana" w:cs="Tahoma"/>
          <w:color w:val="000000"/>
          <w:sz w:val="20"/>
          <w:szCs w:val="20"/>
          <w:lang w:val="nl-NL"/>
        </w:rPr>
        <w:t xml:space="preserve"> een bedrag van € 10.000,= </w:t>
      </w:r>
      <w:r w:rsidR="00864C7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, te beginnen in </w:t>
      </w:r>
      <w:r w:rsidR="008D49B6">
        <w:rPr>
          <w:rFonts w:ascii="Verdana" w:hAnsi="Verdana" w:cs="Tahoma"/>
          <w:color w:val="000000"/>
          <w:sz w:val="20"/>
          <w:szCs w:val="20"/>
          <w:lang w:val="nl-NL"/>
        </w:rPr>
        <w:t xml:space="preserve">2011 </w:t>
      </w:r>
      <w:r w:rsidR="00864C73">
        <w:rPr>
          <w:rFonts w:ascii="Verdana" w:hAnsi="Verdana" w:cs="Tahoma"/>
          <w:color w:val="000000"/>
          <w:sz w:val="20"/>
          <w:szCs w:val="20"/>
          <w:lang w:val="nl-NL"/>
        </w:rPr>
        <w:t>door de erflater</w:t>
      </w:r>
      <w:r w:rsidR="00864C73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overgemaakt.</w:t>
      </w:r>
      <w:r w:rsidR="00355F8E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</w:p>
    <w:p w14:paraId="4EC5F476" w14:textId="77777777" w:rsidR="00926B75" w:rsidRDefault="00926B7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Vanaf 2014 is het de bedoeling afhankelij</w:t>
      </w:r>
      <w:r w:rsidR="000B0CA8">
        <w:rPr>
          <w:rFonts w:ascii="Verdana" w:hAnsi="Verdana" w:cs="Tahoma"/>
          <w:color w:val="000000"/>
          <w:sz w:val="20"/>
          <w:szCs w:val="20"/>
          <w:lang w:val="nl-NL"/>
        </w:rPr>
        <w:t>k van de beschikbare gelden om minimaal één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 project per jaar te financieren. </w:t>
      </w:r>
    </w:p>
    <w:p w14:paraId="41F53159" w14:textId="77777777" w:rsidR="000974FB" w:rsidRPr="002F7442" w:rsidRDefault="000974FB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7672FB72" w14:textId="77777777" w:rsidR="008D49B6" w:rsidRDefault="008D49B6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</w:p>
    <w:p w14:paraId="342535A2" w14:textId="77777777" w:rsidR="002D346A" w:rsidRPr="00482601" w:rsidRDefault="002D346A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  <w:r w:rsidRPr="00482601">
        <w:rPr>
          <w:rFonts w:ascii="Verdana" w:hAnsi="Verdana" w:cs="Tahoma"/>
          <w:b/>
          <w:color w:val="000000"/>
          <w:sz w:val="20"/>
          <w:szCs w:val="20"/>
          <w:lang w:val="nl-NL"/>
        </w:rPr>
        <w:t>3. Werving van gelden</w:t>
      </w:r>
    </w:p>
    <w:p w14:paraId="12874D03" w14:textId="77777777" w:rsidR="004F71E1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De visie op fondsenwerving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van de stichting </w:t>
      </w:r>
      <w:r w:rsidR="004F71E1">
        <w:rPr>
          <w:rFonts w:ascii="Verdana" w:hAnsi="Verdana" w:cs="Tahoma"/>
          <w:color w:val="000000"/>
          <w:sz w:val="20"/>
          <w:szCs w:val="20"/>
          <w:lang w:val="nl-NL"/>
        </w:rPr>
        <w:t>bestaat uit 2 hoofdpunten.</w:t>
      </w:r>
    </w:p>
    <w:p w14:paraId="6BA238AA" w14:textId="77777777" w:rsidR="004F71E1" w:rsidRDefault="004F71E1" w:rsidP="004F71E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>
        <w:rPr>
          <w:rFonts w:ascii="Verdana" w:hAnsi="Verdana" w:cs="Tahoma"/>
          <w:sz w:val="20"/>
          <w:szCs w:val="20"/>
          <w:lang w:val="nl-NL"/>
        </w:rPr>
        <w:t>Allereerst wil de stichting pas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extra fondsenwerv</w:t>
      </w:r>
      <w:r>
        <w:rPr>
          <w:rFonts w:ascii="Verdana" w:hAnsi="Verdana" w:cs="Tahoma"/>
          <w:sz w:val="20"/>
          <w:szCs w:val="20"/>
          <w:lang w:val="nl-NL"/>
        </w:rPr>
        <w:t>ende activiteiten starten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op het moment dat een concreet project bekend is </w:t>
      </w:r>
      <w:r>
        <w:rPr>
          <w:rFonts w:ascii="Verdana" w:hAnsi="Verdana" w:cs="Tahoma"/>
          <w:sz w:val="20"/>
          <w:szCs w:val="20"/>
          <w:lang w:val="nl-NL"/>
        </w:rPr>
        <w:t xml:space="preserve">en loopt. Zij wil dus </w:t>
      </w:r>
      <w:r w:rsidRPr="00482601">
        <w:rPr>
          <w:rFonts w:ascii="Verdana" w:hAnsi="Verdana" w:cs="Tahoma"/>
          <w:sz w:val="20"/>
          <w:szCs w:val="20"/>
          <w:lang w:val="nl-NL"/>
        </w:rPr>
        <w:t>fondsenwerving op maat. Potentiële donoren moeten vertrouwen krijgen</w:t>
      </w:r>
      <w:r>
        <w:rPr>
          <w:rFonts w:ascii="Verdana" w:hAnsi="Verdana" w:cs="Tahoma"/>
          <w:sz w:val="20"/>
          <w:szCs w:val="20"/>
          <w:lang w:val="nl-NL"/>
        </w:rPr>
        <w:t xml:space="preserve"> in </w:t>
      </w:r>
      <w:r w:rsidR="00926B75">
        <w:rPr>
          <w:rFonts w:ascii="Verdana" w:hAnsi="Verdana" w:cs="Tahoma"/>
          <w:sz w:val="20"/>
          <w:szCs w:val="20"/>
          <w:lang w:val="nl-NL"/>
        </w:rPr>
        <w:t xml:space="preserve">onze stichting en/of </w:t>
      </w:r>
      <w:r>
        <w:rPr>
          <w:rFonts w:ascii="Verdana" w:hAnsi="Verdana" w:cs="Tahoma"/>
          <w:sz w:val="20"/>
          <w:szCs w:val="20"/>
          <w:lang w:val="nl-NL"/>
        </w:rPr>
        <w:t>een specifiek project om financieel te ondersteunen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. </w:t>
      </w:r>
    </w:p>
    <w:p w14:paraId="4964C406" w14:textId="324F56C2" w:rsidR="004F71E1" w:rsidRDefault="004F71E1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Daarnaast wordt 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 xml:space="preserve"> fondsenwerving </w:t>
      </w:r>
      <w:r w:rsidR="00D425AB">
        <w:rPr>
          <w:rFonts w:ascii="Verdana" w:hAnsi="Verdana" w:cs="Tahoma"/>
          <w:color w:val="000000"/>
          <w:sz w:val="20"/>
          <w:szCs w:val="20"/>
          <w:lang w:val="nl-NL"/>
        </w:rPr>
        <w:t xml:space="preserve"> bij voorkeur </w:t>
      </w:r>
      <w:r w:rsidR="00125B55" w:rsidRPr="002F7442">
        <w:rPr>
          <w:rFonts w:ascii="Verdana" w:hAnsi="Verdana" w:cs="Tahoma"/>
          <w:color w:val="000000"/>
          <w:sz w:val="20"/>
          <w:szCs w:val="20"/>
          <w:lang w:val="nl-NL"/>
        </w:rPr>
        <w:t>gericht op institutionele donoren, subsidieverstrekkers</w:t>
      </w:r>
      <w:r w:rsidR="007B7530">
        <w:rPr>
          <w:rFonts w:ascii="Verdana" w:hAnsi="Verdana" w:cs="Tahoma"/>
          <w:color w:val="000000"/>
          <w:sz w:val="20"/>
          <w:szCs w:val="20"/>
          <w:lang w:val="nl-NL"/>
        </w:rPr>
        <w:t>, bedrijven</w:t>
      </w:r>
      <w:r w:rsidR="00125B5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en vermogende particulieren die substantiële bedragen willen en kunnen verstrekken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 xml:space="preserve">. 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Bijdragen van </w:t>
      </w:r>
      <w:r w:rsidR="007B7530">
        <w:rPr>
          <w:rFonts w:ascii="Verdana" w:hAnsi="Verdana" w:cs="Tahoma"/>
          <w:sz w:val="20"/>
          <w:szCs w:val="20"/>
          <w:lang w:val="nl-NL"/>
        </w:rPr>
        <w:t xml:space="preserve">(de grote groep) 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particulieren </w:t>
      </w:r>
      <w:r w:rsidR="00D425AB">
        <w:rPr>
          <w:rFonts w:ascii="Verdana" w:hAnsi="Verdana" w:cs="Tahoma"/>
          <w:sz w:val="20"/>
          <w:szCs w:val="20"/>
          <w:lang w:val="nl-NL"/>
        </w:rPr>
        <w:t xml:space="preserve">zijn 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uiteraard </w:t>
      </w:r>
      <w:r w:rsidR="00D425AB">
        <w:rPr>
          <w:rFonts w:ascii="Verdana" w:hAnsi="Verdana" w:cs="Tahoma"/>
          <w:sz w:val="20"/>
          <w:szCs w:val="20"/>
          <w:lang w:val="nl-NL"/>
        </w:rPr>
        <w:t>van harte welkom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 maar ken</w:t>
      </w:r>
      <w:r w:rsidR="00D425AB">
        <w:rPr>
          <w:rFonts w:ascii="Verdana" w:hAnsi="Verdana" w:cs="Tahoma"/>
          <w:sz w:val="20"/>
          <w:szCs w:val="20"/>
          <w:lang w:val="nl-NL"/>
        </w:rPr>
        <w:t>de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 geen hoofdaandacht</w:t>
      </w:r>
      <w:r w:rsidR="00D425AB">
        <w:rPr>
          <w:rFonts w:ascii="Verdana" w:hAnsi="Verdana" w:cs="Tahoma"/>
          <w:sz w:val="20"/>
          <w:szCs w:val="20"/>
          <w:lang w:val="nl-NL"/>
        </w:rPr>
        <w:t xml:space="preserve"> in de fondsenwerving</w:t>
      </w:r>
      <w:r w:rsidR="00125B55">
        <w:rPr>
          <w:rFonts w:ascii="Verdana" w:hAnsi="Verdana" w:cs="Tahoma"/>
          <w:sz w:val="20"/>
          <w:szCs w:val="20"/>
          <w:lang w:val="nl-NL"/>
        </w:rPr>
        <w:t xml:space="preserve">. </w:t>
      </w:r>
    </w:p>
    <w:p w14:paraId="783E9A14" w14:textId="77777777" w:rsidR="0033064B" w:rsidRDefault="0033064B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39C0F42B" w14:textId="0FBA46E6" w:rsidR="00926B75" w:rsidRDefault="00D425AB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Actieve f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 xml:space="preserve">ondsenwerving is 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>om bovenstaande redenen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 xml:space="preserve"> gestart vanaf 2016 en 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 xml:space="preserve">lange termijn samenwerking wordt gezocht 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>met organisaties in Nederland (zoals Wilde Ganzen) om extra fondsen te verkrijgen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 xml:space="preserve"> voor de projecten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 xml:space="preserve">. Ook worden op diverse manieren 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 xml:space="preserve">inmiddels 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>particulieren benaderd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>, vooralsnog voornamelijk uit het ‘warme’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 netwerk</w:t>
      </w:r>
      <w:r w:rsidR="00926B75">
        <w:rPr>
          <w:rFonts w:ascii="Verdana" w:hAnsi="Verdana" w:cs="Tahoma"/>
          <w:color w:val="000000"/>
          <w:sz w:val="20"/>
          <w:szCs w:val="20"/>
          <w:lang w:val="nl-NL"/>
        </w:rPr>
        <w:t>. Streven is om meerdere periodieke giften te verkrijgen, die voor de (particuliere) schenker 100% aftrekbaar zijn.</w:t>
      </w:r>
    </w:p>
    <w:p w14:paraId="3A63F53B" w14:textId="77777777" w:rsidR="004F71E1" w:rsidRDefault="004F71E1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27C3A995" w14:textId="28C00BE5" w:rsidR="0058649E" w:rsidRPr="002F7442" w:rsidRDefault="00125B55" w:rsidP="0058649E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Dit betekent waarschijnlijk onder meer dat </w:t>
      </w:r>
      <w:r w:rsidRPr="0048260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bijvoorbeeld </w:t>
      </w:r>
      <w:r w:rsidRPr="00482601">
        <w:rPr>
          <w:rFonts w:ascii="Verdana" w:hAnsi="Verdana" w:cs="Tahoma"/>
          <w:sz w:val="20"/>
          <w:szCs w:val="20"/>
        </w:rPr>
        <w:t xml:space="preserve">lezingen en/of presentaties </w:t>
      </w:r>
      <w:r w:rsidR="00E11E8C">
        <w:rPr>
          <w:rFonts w:ascii="Verdana" w:hAnsi="Verdana" w:cs="Tahoma"/>
          <w:sz w:val="20"/>
          <w:szCs w:val="20"/>
        </w:rPr>
        <w:t xml:space="preserve">geschikt zijn voor </w:t>
      </w:r>
      <w:r w:rsidRPr="00482601">
        <w:rPr>
          <w:rFonts w:ascii="Verdana" w:hAnsi="Verdana" w:cs="Tahoma"/>
          <w:sz w:val="20"/>
          <w:szCs w:val="20"/>
        </w:rPr>
        <w:t xml:space="preserve"> fondsenwervende activiteiten</w:t>
      </w:r>
      <w:r w:rsidR="00E11E8C">
        <w:rPr>
          <w:rFonts w:ascii="Verdana" w:hAnsi="Verdana" w:cs="Tahoma"/>
          <w:sz w:val="20"/>
          <w:szCs w:val="20"/>
        </w:rPr>
        <w:t xml:space="preserve"> </w:t>
      </w:r>
      <w:r w:rsidR="00161405">
        <w:rPr>
          <w:rFonts w:ascii="Verdana" w:hAnsi="Verdana" w:cs="Tahoma"/>
          <w:sz w:val="20"/>
          <w:szCs w:val="20"/>
        </w:rPr>
        <w:t>bij</w:t>
      </w:r>
      <w:r w:rsidR="00E11E8C">
        <w:rPr>
          <w:rFonts w:ascii="Verdana" w:hAnsi="Verdana" w:cs="Tahoma"/>
          <w:sz w:val="20"/>
          <w:szCs w:val="20"/>
        </w:rPr>
        <w:t xml:space="preserve"> de genoemde doelgroepen</w:t>
      </w:r>
      <w:r w:rsidRPr="00482601">
        <w:rPr>
          <w:rFonts w:ascii="Verdana" w:hAnsi="Verdana" w:cs="Tahoma"/>
          <w:sz w:val="20"/>
          <w:szCs w:val="20"/>
        </w:rPr>
        <w:t>.</w:t>
      </w:r>
      <w:r w:rsidR="0058649E" w:rsidRPr="0058649E">
        <w:rPr>
          <w:rFonts w:ascii="Verdana" w:hAnsi="Verdana"/>
          <w:sz w:val="20"/>
          <w:szCs w:val="20"/>
        </w:rPr>
        <w:t xml:space="preserve"> </w:t>
      </w:r>
      <w:r w:rsidR="0058649E" w:rsidRPr="002F7442">
        <w:rPr>
          <w:rFonts w:ascii="Verdana" w:hAnsi="Verdana"/>
          <w:sz w:val="20"/>
          <w:szCs w:val="20"/>
        </w:rPr>
        <w:t>Voor monitoring</w:t>
      </w:r>
      <w:r w:rsidR="0058649E">
        <w:rPr>
          <w:rFonts w:ascii="Verdana" w:hAnsi="Verdana"/>
          <w:sz w:val="20"/>
          <w:szCs w:val="20"/>
        </w:rPr>
        <w:t>,</w:t>
      </w:r>
      <w:r w:rsidR="0058649E" w:rsidRPr="002F7442">
        <w:rPr>
          <w:rFonts w:ascii="Verdana" w:hAnsi="Verdana"/>
          <w:sz w:val="20"/>
          <w:szCs w:val="20"/>
        </w:rPr>
        <w:t xml:space="preserve"> het vergroten van draagvlak </w:t>
      </w:r>
      <w:r w:rsidR="0058649E">
        <w:rPr>
          <w:rFonts w:ascii="Verdana" w:hAnsi="Verdana"/>
          <w:sz w:val="20"/>
          <w:szCs w:val="20"/>
        </w:rPr>
        <w:t>en fondsenwerving</w:t>
      </w:r>
      <w:r w:rsidR="0058649E" w:rsidRPr="002F7442">
        <w:rPr>
          <w:rFonts w:ascii="Verdana" w:hAnsi="Verdana"/>
          <w:sz w:val="20"/>
          <w:szCs w:val="20"/>
        </w:rPr>
        <w:t xml:space="preserve"> brengen we projecten bij voorkeur (letterlijk) in beeld</w:t>
      </w:r>
      <w:r w:rsidR="001B7FF2">
        <w:rPr>
          <w:rFonts w:ascii="Verdana" w:hAnsi="Verdana"/>
          <w:sz w:val="20"/>
          <w:szCs w:val="20"/>
        </w:rPr>
        <w:t xml:space="preserve"> ook via </w:t>
      </w:r>
      <w:proofErr w:type="spellStart"/>
      <w:r w:rsidR="001B7FF2">
        <w:rPr>
          <w:rFonts w:ascii="Verdana" w:hAnsi="Verdana"/>
          <w:sz w:val="20"/>
          <w:szCs w:val="20"/>
        </w:rPr>
        <w:t>social</w:t>
      </w:r>
      <w:proofErr w:type="spellEnd"/>
      <w:r w:rsidR="001B7FF2">
        <w:rPr>
          <w:rFonts w:ascii="Verdana" w:hAnsi="Verdana"/>
          <w:sz w:val="20"/>
          <w:szCs w:val="20"/>
        </w:rPr>
        <w:t xml:space="preserve"> media</w:t>
      </w:r>
    </w:p>
    <w:p w14:paraId="184D881B" w14:textId="77777777" w:rsidR="00125B55" w:rsidRPr="00482601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</w:p>
    <w:p w14:paraId="4EB16D0B" w14:textId="77777777" w:rsidR="002D346A" w:rsidRDefault="002D346A" w:rsidP="0058649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De </w:t>
      </w:r>
      <w:r w:rsidR="002833BA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is </w:t>
      </w:r>
      <w:r w:rsidR="009D7B4E">
        <w:rPr>
          <w:rFonts w:ascii="Verdana" w:hAnsi="Verdana" w:cs="Tahoma"/>
          <w:color w:val="000000"/>
          <w:sz w:val="20"/>
          <w:szCs w:val="20"/>
          <w:lang w:val="nl-NL"/>
        </w:rPr>
        <w:t>onder gelijkblijvende omstandigheden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aangemerkt als algemeen nut beogende instelling </w:t>
      </w:r>
      <w:r w:rsidR="002833BA">
        <w:rPr>
          <w:rFonts w:ascii="Verdana" w:hAnsi="Verdana" w:cs="Tahoma"/>
          <w:color w:val="000000"/>
          <w:sz w:val="20"/>
          <w:szCs w:val="20"/>
          <w:lang w:val="nl-NL"/>
        </w:rPr>
        <w:t xml:space="preserve">(ANBI-status) 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>in de zin van de Wet</w:t>
      </w:r>
      <w:r w:rsidR="00CB6A83">
        <w:rPr>
          <w:rFonts w:ascii="Verdana" w:hAnsi="Verdana" w:cs="Tahoma"/>
          <w:color w:val="000000"/>
          <w:sz w:val="20"/>
          <w:szCs w:val="20"/>
          <w:lang w:val="nl-NL"/>
        </w:rPr>
        <w:t xml:space="preserve"> op de I</w:t>
      </w:r>
      <w:r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nkomstenbelasting 2001. 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Als </w:t>
      </w:r>
      <w:r w:rsidR="00D651AA">
        <w:rPr>
          <w:rFonts w:ascii="Verdana" w:hAnsi="Verdana" w:cs="Tahoma"/>
          <w:color w:val="000000"/>
          <w:sz w:val="20"/>
          <w:szCs w:val="20"/>
          <w:lang w:val="nl-NL"/>
        </w:rPr>
        <w:t>S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tichting houden wij ons aan de toepassing van de Wet op de Inkomstenbelasting. </w:t>
      </w:r>
    </w:p>
    <w:p w14:paraId="07B116AA" w14:textId="77777777" w:rsidR="00B15D44" w:rsidRPr="002F7442" w:rsidRDefault="00B15D44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De stichting streeft vooralsnog niet naar een CBF-keurmerk.</w:t>
      </w:r>
    </w:p>
    <w:p w14:paraId="2FBF3F2A" w14:textId="77777777" w:rsidR="000974FB" w:rsidRPr="002F7442" w:rsidRDefault="000974FB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56E70C11" w14:textId="77777777" w:rsidR="000974FB" w:rsidRPr="002F7442" w:rsidRDefault="000974FB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78C6D1E5" w14:textId="77777777" w:rsidR="002D346A" w:rsidRPr="00482601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  <w:r>
        <w:rPr>
          <w:rFonts w:ascii="Verdana" w:hAnsi="Verdana" w:cs="Tahoma"/>
          <w:b/>
          <w:color w:val="000000"/>
          <w:sz w:val="20"/>
          <w:szCs w:val="20"/>
          <w:lang w:val="nl-NL"/>
        </w:rPr>
        <w:t>4</w:t>
      </w:r>
      <w:r w:rsidR="002D346A" w:rsidRPr="00482601">
        <w:rPr>
          <w:rFonts w:ascii="Verdana" w:hAnsi="Verdana" w:cs="Tahoma"/>
          <w:b/>
          <w:color w:val="000000"/>
          <w:sz w:val="20"/>
          <w:szCs w:val="20"/>
          <w:lang w:val="nl-NL"/>
        </w:rPr>
        <w:t>. Besteding van gelden</w:t>
      </w:r>
    </w:p>
    <w:p w14:paraId="7E6F49B4" w14:textId="5AD65FF6" w:rsidR="00125B55" w:rsidRDefault="00125B55" w:rsidP="007B7530">
      <w:pPr>
        <w:rPr>
          <w:rFonts w:ascii="Verdana" w:hAnsi="Verdana" w:cs="Tahoma"/>
          <w:color w:val="000000"/>
          <w:sz w:val="20"/>
          <w:szCs w:val="20"/>
          <w:lang w:val="nl-NL"/>
        </w:rPr>
      </w:pPr>
      <w:r w:rsidRPr="00482601">
        <w:rPr>
          <w:rFonts w:ascii="Verdana" w:hAnsi="Verdana" w:cs="Tahoma"/>
          <w:sz w:val="20"/>
          <w:szCs w:val="20"/>
          <w:lang w:val="nl-NL"/>
        </w:rPr>
        <w:t xml:space="preserve">Heel concreet komt het erop neer dat de speelruimte van de </w:t>
      </w:r>
      <w:r>
        <w:rPr>
          <w:rFonts w:ascii="Verdana" w:hAnsi="Verdana" w:cs="Tahoma"/>
          <w:sz w:val="20"/>
          <w:szCs w:val="20"/>
          <w:lang w:val="nl-NL"/>
        </w:rPr>
        <w:t>s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tichting op korte termijn </w:t>
      </w:r>
      <w:r w:rsidR="008B322C">
        <w:rPr>
          <w:rFonts w:ascii="Verdana" w:hAnsi="Verdana" w:cs="Tahoma"/>
          <w:sz w:val="20"/>
          <w:szCs w:val="20"/>
          <w:lang w:val="nl-NL"/>
        </w:rPr>
        <w:t xml:space="preserve">relatief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beperkt is. </w:t>
      </w:r>
      <w:r>
        <w:rPr>
          <w:rFonts w:ascii="Verdana" w:hAnsi="Verdana" w:cs="Tahoma"/>
          <w:sz w:val="20"/>
          <w:szCs w:val="20"/>
          <w:lang w:val="nl-NL"/>
        </w:rPr>
        <w:t>A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llereerst gezien het ter beschikking staande </w:t>
      </w:r>
      <w:r w:rsidR="008B322C">
        <w:rPr>
          <w:rFonts w:ascii="Verdana" w:hAnsi="Verdana" w:cs="Tahoma"/>
          <w:sz w:val="20"/>
          <w:szCs w:val="20"/>
          <w:lang w:val="nl-NL"/>
        </w:rPr>
        <w:t xml:space="preserve">jaarlijkse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budget </w:t>
      </w:r>
      <w:r w:rsidR="008B322C">
        <w:rPr>
          <w:rFonts w:ascii="Verdana" w:hAnsi="Verdana" w:cs="Tahoma"/>
          <w:sz w:val="20"/>
          <w:szCs w:val="20"/>
          <w:lang w:val="nl-NL"/>
        </w:rPr>
        <w:t xml:space="preserve">en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ten tweede </w:t>
      </w:r>
      <w:r>
        <w:rPr>
          <w:rFonts w:ascii="Verdana" w:hAnsi="Verdana" w:cs="Tahoma"/>
          <w:sz w:val="20"/>
          <w:szCs w:val="20"/>
          <w:lang w:val="nl-NL"/>
        </w:rPr>
        <w:t xml:space="preserve">door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de </w:t>
      </w:r>
      <w:r>
        <w:rPr>
          <w:rFonts w:ascii="Verdana" w:hAnsi="Verdana" w:cs="Tahoma"/>
          <w:sz w:val="20"/>
          <w:szCs w:val="20"/>
          <w:lang w:val="nl-NL"/>
        </w:rPr>
        <w:t xml:space="preserve">eis aan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duurzaamheid die </w:t>
      </w:r>
      <w:r>
        <w:rPr>
          <w:rFonts w:ascii="Verdana" w:hAnsi="Verdana" w:cs="Tahoma"/>
          <w:sz w:val="20"/>
          <w:szCs w:val="20"/>
          <w:lang w:val="nl-NL"/>
        </w:rPr>
        <w:t>de stichting stelt,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</w:t>
      </w:r>
      <w:r w:rsidR="0058649E">
        <w:rPr>
          <w:rFonts w:ascii="Verdana" w:hAnsi="Verdana" w:cs="Tahoma"/>
          <w:sz w:val="20"/>
          <w:szCs w:val="20"/>
          <w:lang w:val="nl-NL"/>
        </w:rPr>
        <w:t xml:space="preserve">waardoor een substantieel bedrag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nodig is </w:t>
      </w:r>
      <w:r>
        <w:rPr>
          <w:rFonts w:ascii="Verdana" w:hAnsi="Verdana" w:cs="Tahoma"/>
          <w:sz w:val="20"/>
          <w:szCs w:val="20"/>
          <w:lang w:val="nl-NL"/>
        </w:rPr>
        <w:t xml:space="preserve">voor </w:t>
      </w:r>
      <w:r w:rsidR="0058649E">
        <w:rPr>
          <w:rFonts w:ascii="Verdana" w:hAnsi="Verdana" w:cs="Tahoma"/>
          <w:sz w:val="20"/>
          <w:szCs w:val="20"/>
          <w:lang w:val="nl-NL"/>
        </w:rPr>
        <w:t>éé</w:t>
      </w:r>
      <w:r>
        <w:rPr>
          <w:rFonts w:ascii="Verdana" w:hAnsi="Verdana" w:cs="Tahoma"/>
          <w:sz w:val="20"/>
          <w:szCs w:val="20"/>
          <w:lang w:val="nl-NL"/>
        </w:rPr>
        <w:t xml:space="preserve">n project,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verdeeld over </w:t>
      </w:r>
      <w:r>
        <w:rPr>
          <w:rFonts w:ascii="Verdana" w:hAnsi="Verdana" w:cs="Tahoma"/>
          <w:sz w:val="20"/>
          <w:szCs w:val="20"/>
          <w:lang w:val="nl-NL"/>
        </w:rPr>
        <w:t>meerdere jaren</w:t>
      </w:r>
      <w:r w:rsidRPr="00482601">
        <w:rPr>
          <w:rFonts w:ascii="Verdana" w:hAnsi="Verdana" w:cs="Tahoma"/>
          <w:sz w:val="20"/>
          <w:szCs w:val="20"/>
          <w:lang w:val="nl-NL"/>
        </w:rPr>
        <w:t>.</w:t>
      </w:r>
    </w:p>
    <w:p w14:paraId="0E6B86FD" w14:textId="52063EE8" w:rsidR="00125B55" w:rsidRPr="00482601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>
        <w:rPr>
          <w:rFonts w:ascii="Verdana" w:hAnsi="Verdana" w:cs="Tahoma"/>
          <w:sz w:val="20"/>
          <w:szCs w:val="20"/>
          <w:lang w:val="nl-NL"/>
        </w:rPr>
        <w:lastRenderedPageBreak/>
        <w:t xml:space="preserve">De stichting </w:t>
      </w:r>
      <w:r w:rsidR="008B322C">
        <w:rPr>
          <w:rFonts w:ascii="Verdana" w:hAnsi="Verdana" w:cs="Tahoma"/>
          <w:sz w:val="20"/>
          <w:szCs w:val="20"/>
          <w:lang w:val="nl-NL"/>
        </w:rPr>
        <w:t xml:space="preserve">is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dus </w:t>
      </w:r>
      <w:r w:rsidR="008B322C">
        <w:rPr>
          <w:rFonts w:ascii="Verdana" w:hAnsi="Verdana" w:cs="Tahoma"/>
          <w:sz w:val="20"/>
          <w:szCs w:val="20"/>
          <w:lang w:val="nl-NL"/>
        </w:rPr>
        <w:t>‘</w:t>
      </w:r>
      <w:r w:rsidRPr="00482601">
        <w:rPr>
          <w:rFonts w:ascii="Verdana" w:hAnsi="Verdana" w:cs="Tahoma"/>
          <w:sz w:val="20"/>
          <w:szCs w:val="20"/>
          <w:lang w:val="nl-NL"/>
        </w:rPr>
        <w:t>klein</w:t>
      </w:r>
      <w:r w:rsidR="008B322C">
        <w:rPr>
          <w:rFonts w:ascii="Verdana" w:hAnsi="Verdana" w:cs="Tahoma"/>
          <w:sz w:val="20"/>
          <w:szCs w:val="20"/>
          <w:lang w:val="nl-NL"/>
        </w:rPr>
        <w:t>’ gestart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</w:t>
      </w:r>
      <w:r>
        <w:rPr>
          <w:rFonts w:ascii="Verdana" w:hAnsi="Verdana" w:cs="Tahoma"/>
          <w:sz w:val="20"/>
          <w:szCs w:val="20"/>
          <w:lang w:val="nl-NL"/>
        </w:rPr>
        <w:t>De keuze</w:t>
      </w:r>
      <w:r w:rsidR="00E11E8C">
        <w:rPr>
          <w:rFonts w:ascii="Verdana" w:hAnsi="Verdana" w:cs="Tahoma"/>
          <w:sz w:val="20"/>
          <w:szCs w:val="20"/>
          <w:lang w:val="nl-NL"/>
        </w:rPr>
        <w:t xml:space="preserve"> van een project</w:t>
      </w:r>
      <w:r>
        <w:rPr>
          <w:rFonts w:ascii="Verdana" w:hAnsi="Verdana" w:cs="Tahoma"/>
          <w:sz w:val="20"/>
          <w:szCs w:val="20"/>
          <w:lang w:val="nl-NL"/>
        </w:rPr>
        <w:t xml:space="preserve"> kan voortkomen uit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eigen observatie of door het benaderen van professionele </w:t>
      </w:r>
      <w:r>
        <w:rPr>
          <w:rFonts w:ascii="Verdana" w:hAnsi="Verdana" w:cs="Tahoma"/>
          <w:sz w:val="20"/>
          <w:szCs w:val="20"/>
          <w:lang w:val="nl-NL"/>
        </w:rPr>
        <w:t>ontwikkelings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organisaties. </w:t>
      </w:r>
    </w:p>
    <w:p w14:paraId="4E26507B" w14:textId="77777777" w:rsidR="00125B55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  <w:lang w:val="nl-NL"/>
        </w:rPr>
      </w:pPr>
      <w:r w:rsidRPr="00482601">
        <w:rPr>
          <w:rFonts w:ascii="Verdana" w:hAnsi="Verdana" w:cs="Tahoma"/>
          <w:sz w:val="20"/>
          <w:szCs w:val="20"/>
          <w:lang w:val="nl-NL"/>
        </w:rPr>
        <w:t>Het 'klein</w:t>
      </w:r>
      <w:r>
        <w:rPr>
          <w:rFonts w:ascii="Verdana" w:hAnsi="Verdana" w:cs="Tahoma"/>
          <w:sz w:val="20"/>
          <w:szCs w:val="20"/>
          <w:lang w:val="nl-NL"/>
        </w:rPr>
        <w:t>'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starten betekent ook dat </w:t>
      </w:r>
      <w:r>
        <w:rPr>
          <w:rFonts w:ascii="Verdana" w:hAnsi="Verdana" w:cs="Tahoma"/>
          <w:sz w:val="20"/>
          <w:szCs w:val="20"/>
          <w:lang w:val="nl-NL"/>
        </w:rPr>
        <w:t>de stichting zich op deze wijze stap voor stap meer kan focuss</w:t>
      </w:r>
      <w:bookmarkStart w:id="0" w:name="_GoBack"/>
      <w:bookmarkEnd w:id="0"/>
      <w:r>
        <w:rPr>
          <w:rFonts w:ascii="Verdana" w:hAnsi="Verdana" w:cs="Tahoma"/>
          <w:sz w:val="20"/>
          <w:szCs w:val="20"/>
          <w:lang w:val="nl-NL"/>
        </w:rPr>
        <w:t>en, meer zicht krijgt op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resultaten</w:t>
      </w:r>
      <w:r>
        <w:rPr>
          <w:rFonts w:ascii="Verdana" w:hAnsi="Verdana" w:cs="Tahoma"/>
          <w:sz w:val="20"/>
          <w:szCs w:val="20"/>
          <w:lang w:val="nl-NL"/>
        </w:rPr>
        <w:t xml:space="preserve">, de resultaten communiceert met </w:t>
      </w:r>
      <w:r w:rsidR="001B7FF2">
        <w:rPr>
          <w:rFonts w:ascii="Verdana" w:hAnsi="Verdana" w:cs="Tahoma"/>
          <w:sz w:val="20"/>
          <w:szCs w:val="20"/>
          <w:lang w:val="nl-NL"/>
        </w:rPr>
        <w:t>(</w:t>
      </w:r>
      <w:r w:rsidR="001F145F">
        <w:rPr>
          <w:rFonts w:ascii="Verdana" w:hAnsi="Verdana" w:cs="Tahoma"/>
          <w:sz w:val="20"/>
          <w:szCs w:val="20"/>
          <w:lang w:val="nl-NL"/>
        </w:rPr>
        <w:t>potentiële</w:t>
      </w:r>
      <w:r w:rsidR="001B7FF2">
        <w:rPr>
          <w:rFonts w:ascii="Verdana" w:hAnsi="Verdana" w:cs="Tahoma"/>
          <w:sz w:val="20"/>
          <w:szCs w:val="20"/>
          <w:lang w:val="nl-NL"/>
        </w:rPr>
        <w:t>)</w:t>
      </w:r>
      <w:r>
        <w:rPr>
          <w:rFonts w:ascii="Verdana" w:hAnsi="Verdana" w:cs="Tahoma"/>
          <w:sz w:val="20"/>
          <w:szCs w:val="20"/>
          <w:lang w:val="nl-NL"/>
        </w:rPr>
        <w:t xml:space="preserve"> donoren met als doel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 extra fondsen op </w:t>
      </w:r>
      <w:r w:rsidR="008B322C">
        <w:rPr>
          <w:rFonts w:ascii="Verdana" w:hAnsi="Verdana" w:cs="Tahoma"/>
          <w:sz w:val="20"/>
          <w:szCs w:val="20"/>
          <w:lang w:val="nl-NL"/>
        </w:rPr>
        <w:t xml:space="preserve">de langere </w:t>
      </w:r>
      <w:r w:rsidRPr="00482601">
        <w:rPr>
          <w:rFonts w:ascii="Verdana" w:hAnsi="Verdana" w:cs="Tahoma"/>
          <w:sz w:val="20"/>
          <w:szCs w:val="20"/>
          <w:lang w:val="nl-NL"/>
        </w:rPr>
        <w:t xml:space="preserve">termijn. </w:t>
      </w:r>
    </w:p>
    <w:p w14:paraId="2EEA5DD8" w14:textId="77777777" w:rsidR="00CC318E" w:rsidRDefault="00CC318E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</w:p>
    <w:p w14:paraId="701EF52B" w14:textId="77777777" w:rsidR="008D49B6" w:rsidRDefault="008D49B6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</w:p>
    <w:p w14:paraId="6EB05A52" w14:textId="77777777" w:rsidR="00125B55" w:rsidRPr="00482601" w:rsidRDefault="00125B55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color w:val="000000"/>
          <w:sz w:val="20"/>
          <w:szCs w:val="20"/>
          <w:lang w:val="nl-NL"/>
        </w:rPr>
      </w:pPr>
      <w:r>
        <w:rPr>
          <w:rFonts w:ascii="Verdana" w:hAnsi="Verdana" w:cs="Tahoma"/>
          <w:b/>
          <w:color w:val="000000"/>
          <w:sz w:val="20"/>
          <w:szCs w:val="20"/>
          <w:lang w:val="nl-NL"/>
        </w:rPr>
        <w:t>5</w:t>
      </w:r>
      <w:r w:rsidRPr="00482601">
        <w:rPr>
          <w:rFonts w:ascii="Verdana" w:hAnsi="Verdana" w:cs="Tahoma"/>
          <w:b/>
          <w:color w:val="000000"/>
          <w:sz w:val="20"/>
          <w:szCs w:val="20"/>
          <w:lang w:val="nl-NL"/>
        </w:rPr>
        <w:t>. Beheer van gelden</w:t>
      </w:r>
    </w:p>
    <w:p w14:paraId="7E85E49C" w14:textId="29933739" w:rsidR="0058649E" w:rsidRDefault="001B7FF2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De</w:t>
      </w:r>
      <w:r w:rsidR="00125B5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jaarlijks geworven</w:t>
      </w:r>
      <w:r w:rsidR="0033064B">
        <w:rPr>
          <w:rFonts w:ascii="Verdana" w:hAnsi="Verdana" w:cs="Tahoma"/>
          <w:color w:val="000000"/>
          <w:sz w:val="20"/>
          <w:szCs w:val="20"/>
          <w:lang w:val="nl-NL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lang w:val="nl-NL"/>
        </w:rPr>
        <w:t>gelden</w:t>
      </w:r>
      <w:r w:rsidR="00125B5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word</w:t>
      </w:r>
      <w:r>
        <w:rPr>
          <w:rFonts w:ascii="Verdana" w:hAnsi="Verdana" w:cs="Tahoma"/>
          <w:color w:val="000000"/>
          <w:sz w:val="20"/>
          <w:szCs w:val="20"/>
          <w:lang w:val="nl-NL"/>
        </w:rPr>
        <w:t>en</w:t>
      </w:r>
      <w:r w:rsidR="00125B55" w:rsidRPr="002F7442">
        <w:rPr>
          <w:rFonts w:ascii="Verdana" w:hAnsi="Verdana" w:cs="Tahoma"/>
          <w:color w:val="000000"/>
          <w:sz w:val="20"/>
          <w:szCs w:val="20"/>
          <w:lang w:val="nl-NL"/>
        </w:rPr>
        <w:t xml:space="preserve"> met het voorgaande in ogenschouw besteed</w:t>
      </w:r>
      <w:r w:rsidR="00CC318E">
        <w:rPr>
          <w:rFonts w:ascii="Verdana" w:hAnsi="Verdana" w:cs="Tahoma"/>
          <w:color w:val="000000"/>
          <w:sz w:val="20"/>
          <w:szCs w:val="20"/>
          <w:lang w:val="nl-NL"/>
        </w:rPr>
        <w:t xml:space="preserve"> en beheerd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 xml:space="preserve">. 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>D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 xml:space="preserve">e 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 xml:space="preserve">stelregel van de stichting 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is 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>dat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 indirecte kosten zo laag mogelijk worden gehouden en</w:t>
      </w: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 dat deze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 kunnen bestaan uit bank- en bureaukosten (bijv. telefoon en andere onkosten).</w:t>
      </w:r>
    </w:p>
    <w:p w14:paraId="71A0395E" w14:textId="5B37E6CC" w:rsidR="00125B55" w:rsidRDefault="0058649E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Uiteraard zal er ook sprake zijn van directe kosten die aan een specifiek project gekoppeld zullen zijn. Deze </w:t>
      </w:r>
      <w:r w:rsidR="00125B55">
        <w:rPr>
          <w:rFonts w:ascii="Verdana" w:hAnsi="Verdana" w:cs="Tahoma"/>
          <w:color w:val="000000"/>
          <w:sz w:val="20"/>
          <w:szCs w:val="20"/>
          <w:lang w:val="nl-NL"/>
        </w:rPr>
        <w:t>kunnen betrekking hebben op o.a.:</w:t>
      </w:r>
    </w:p>
    <w:p w14:paraId="2AC5BF5D" w14:textId="77777777" w:rsidR="00125B55" w:rsidRDefault="00125B55" w:rsidP="00125B5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fondsenwervende activiteiten</w:t>
      </w:r>
    </w:p>
    <w:p w14:paraId="7F4B2221" w14:textId="77777777" w:rsidR="00125B55" w:rsidRDefault="00125B55" w:rsidP="00125B5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kosten voor inbreng van kennis en ervaring voor lokale capaciteitsopbouw</w:t>
      </w:r>
    </w:p>
    <w:p w14:paraId="006959E8" w14:textId="77777777" w:rsidR="00125B55" w:rsidRDefault="00125B55" w:rsidP="00125B5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assessment kosten voor lokale partners</w:t>
      </w:r>
    </w:p>
    <w:p w14:paraId="64AACDF4" w14:textId="77777777" w:rsidR="00125B55" w:rsidRDefault="00125B55" w:rsidP="00125B55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 xml:space="preserve">kosten voor monitoring en evaluatie van projecten </w:t>
      </w:r>
    </w:p>
    <w:p w14:paraId="07ABFE16" w14:textId="77777777" w:rsidR="0058649E" w:rsidRDefault="0058649E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Ook deze kosten zullen zo laag mogelijk worden gehouden.</w:t>
      </w:r>
    </w:p>
    <w:p w14:paraId="6C3F37D4" w14:textId="77777777" w:rsidR="0058649E" w:rsidRDefault="0058649E" w:rsidP="00125B5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  <w:lang w:val="nl-NL"/>
        </w:rPr>
      </w:pPr>
    </w:p>
    <w:p w14:paraId="69963082" w14:textId="45629469" w:rsidR="00D425F6" w:rsidRPr="002F7442" w:rsidRDefault="00FA021A" w:rsidP="0033064B">
      <w:pPr>
        <w:autoSpaceDE w:val="0"/>
        <w:autoSpaceDN w:val="0"/>
        <w:adjustRightInd w:val="0"/>
        <w:spacing w:after="0" w:line="240" w:lineRule="auto"/>
        <w:jc w:val="distribute"/>
        <w:rPr>
          <w:rFonts w:ascii="Verdana" w:hAnsi="Verdana"/>
          <w:color w:val="FF0000"/>
          <w:sz w:val="20"/>
          <w:szCs w:val="20"/>
          <w:lang w:val="nl-NL"/>
        </w:rPr>
      </w:pPr>
      <w:r>
        <w:rPr>
          <w:rFonts w:ascii="Verdana" w:hAnsi="Verdana" w:cs="Tahoma"/>
          <w:color w:val="000000"/>
          <w:sz w:val="20"/>
          <w:szCs w:val="20"/>
          <w:lang w:val="nl-NL"/>
        </w:rPr>
        <w:t>Tot slot, alle o</w:t>
      </w:r>
      <w:r w:rsidR="00125B55" w:rsidRPr="002F474E">
        <w:rPr>
          <w:rFonts w:ascii="Verdana" w:hAnsi="Verdana" w:cs="Tahoma"/>
          <w:color w:val="000000"/>
          <w:sz w:val="20"/>
          <w:szCs w:val="20"/>
          <w:lang w:val="nl-NL"/>
        </w:rPr>
        <w:t>pbrengsten en kosten worden</w:t>
      </w:r>
      <w:r w:rsidR="0058649E">
        <w:rPr>
          <w:rFonts w:ascii="Verdana" w:hAnsi="Verdana" w:cs="Tahoma"/>
          <w:color w:val="000000"/>
          <w:sz w:val="20"/>
          <w:szCs w:val="20"/>
          <w:lang w:val="nl-NL"/>
        </w:rPr>
        <w:t xml:space="preserve"> beheerst door regels met betrekking </w:t>
      </w:r>
      <w:r w:rsidR="008B322C">
        <w:rPr>
          <w:rFonts w:ascii="Verdana" w:hAnsi="Verdana" w:cs="Tahoma"/>
          <w:color w:val="000000"/>
          <w:sz w:val="20"/>
          <w:szCs w:val="20"/>
          <w:lang w:val="nl-NL"/>
        </w:rPr>
        <w:t xml:space="preserve">tot </w:t>
      </w:r>
      <w:r w:rsidR="0033064B">
        <w:rPr>
          <w:rFonts w:ascii="Verdana" w:hAnsi="Verdana" w:cs="Tahoma"/>
          <w:color w:val="000000"/>
          <w:sz w:val="20"/>
          <w:szCs w:val="20"/>
          <w:lang w:val="nl-NL"/>
        </w:rPr>
        <w:t>de verslaglegging van de Wet op de Jaarrekening.</w:t>
      </w:r>
    </w:p>
    <w:sectPr w:rsidR="00D425F6" w:rsidRPr="002F7442" w:rsidSect="00D4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74C"/>
    <w:multiLevelType w:val="hybridMultilevel"/>
    <w:tmpl w:val="575E0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3FCE"/>
    <w:multiLevelType w:val="hybridMultilevel"/>
    <w:tmpl w:val="E58823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3FA"/>
    <w:multiLevelType w:val="hybridMultilevel"/>
    <w:tmpl w:val="EA9AC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22F"/>
    <w:multiLevelType w:val="hybridMultilevel"/>
    <w:tmpl w:val="8272A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648F"/>
    <w:multiLevelType w:val="hybridMultilevel"/>
    <w:tmpl w:val="F78E9ED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36B6E"/>
    <w:multiLevelType w:val="hybridMultilevel"/>
    <w:tmpl w:val="4482A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6A"/>
    <w:rsid w:val="0000490C"/>
    <w:rsid w:val="00033202"/>
    <w:rsid w:val="000377B7"/>
    <w:rsid w:val="000638AF"/>
    <w:rsid w:val="00076538"/>
    <w:rsid w:val="000974FB"/>
    <w:rsid w:val="000A342D"/>
    <w:rsid w:val="000B0CA8"/>
    <w:rsid w:val="000C3363"/>
    <w:rsid w:val="000D4D85"/>
    <w:rsid w:val="000E566B"/>
    <w:rsid w:val="000F0ADE"/>
    <w:rsid w:val="00125B55"/>
    <w:rsid w:val="00153F65"/>
    <w:rsid w:val="00161405"/>
    <w:rsid w:val="00174EE4"/>
    <w:rsid w:val="00175788"/>
    <w:rsid w:val="00190337"/>
    <w:rsid w:val="00195B5A"/>
    <w:rsid w:val="001A0E93"/>
    <w:rsid w:val="001B1697"/>
    <w:rsid w:val="001B23FD"/>
    <w:rsid w:val="001B7FF2"/>
    <w:rsid w:val="001C1199"/>
    <w:rsid w:val="001D5EB1"/>
    <w:rsid w:val="001F145F"/>
    <w:rsid w:val="001F16C5"/>
    <w:rsid w:val="0022056C"/>
    <w:rsid w:val="002370DD"/>
    <w:rsid w:val="0027047F"/>
    <w:rsid w:val="002826E9"/>
    <w:rsid w:val="00283176"/>
    <w:rsid w:val="002833BA"/>
    <w:rsid w:val="002A14E1"/>
    <w:rsid w:val="002B7003"/>
    <w:rsid w:val="002D346A"/>
    <w:rsid w:val="002F474E"/>
    <w:rsid w:val="002F7442"/>
    <w:rsid w:val="0033064B"/>
    <w:rsid w:val="00355F8E"/>
    <w:rsid w:val="00382B6F"/>
    <w:rsid w:val="003F0C6D"/>
    <w:rsid w:val="00401C4B"/>
    <w:rsid w:val="00407004"/>
    <w:rsid w:val="00482601"/>
    <w:rsid w:val="00483908"/>
    <w:rsid w:val="004D48E7"/>
    <w:rsid w:val="004F71E1"/>
    <w:rsid w:val="00561BCF"/>
    <w:rsid w:val="0058649E"/>
    <w:rsid w:val="005F3FED"/>
    <w:rsid w:val="00600B10"/>
    <w:rsid w:val="00612BE5"/>
    <w:rsid w:val="00650E68"/>
    <w:rsid w:val="0065129D"/>
    <w:rsid w:val="006556A9"/>
    <w:rsid w:val="00657B66"/>
    <w:rsid w:val="00691165"/>
    <w:rsid w:val="006A767C"/>
    <w:rsid w:val="006E0B03"/>
    <w:rsid w:val="007309DD"/>
    <w:rsid w:val="00762684"/>
    <w:rsid w:val="007B5BE3"/>
    <w:rsid w:val="007B7530"/>
    <w:rsid w:val="00864C73"/>
    <w:rsid w:val="00873E00"/>
    <w:rsid w:val="008953A8"/>
    <w:rsid w:val="008B322C"/>
    <w:rsid w:val="008C5858"/>
    <w:rsid w:val="008C596B"/>
    <w:rsid w:val="008D49B6"/>
    <w:rsid w:val="00911296"/>
    <w:rsid w:val="00926B75"/>
    <w:rsid w:val="00942E35"/>
    <w:rsid w:val="009A564C"/>
    <w:rsid w:val="009B1844"/>
    <w:rsid w:val="009B4458"/>
    <w:rsid w:val="009B5A4E"/>
    <w:rsid w:val="009D7B4E"/>
    <w:rsid w:val="009E2FC9"/>
    <w:rsid w:val="00A048CF"/>
    <w:rsid w:val="00A608DD"/>
    <w:rsid w:val="00A65F89"/>
    <w:rsid w:val="00A73BC4"/>
    <w:rsid w:val="00AD42B4"/>
    <w:rsid w:val="00AF741C"/>
    <w:rsid w:val="00B0299E"/>
    <w:rsid w:val="00B1322F"/>
    <w:rsid w:val="00B15D44"/>
    <w:rsid w:val="00B3433E"/>
    <w:rsid w:val="00B90F14"/>
    <w:rsid w:val="00BB4D81"/>
    <w:rsid w:val="00CB6A83"/>
    <w:rsid w:val="00CC318E"/>
    <w:rsid w:val="00CD06BF"/>
    <w:rsid w:val="00CD60BE"/>
    <w:rsid w:val="00D16657"/>
    <w:rsid w:val="00D234FB"/>
    <w:rsid w:val="00D425AB"/>
    <w:rsid w:val="00D425F6"/>
    <w:rsid w:val="00D553DB"/>
    <w:rsid w:val="00D651AA"/>
    <w:rsid w:val="00D70BAB"/>
    <w:rsid w:val="00D9327D"/>
    <w:rsid w:val="00DD00AA"/>
    <w:rsid w:val="00DF00F1"/>
    <w:rsid w:val="00E11E8C"/>
    <w:rsid w:val="00EA203F"/>
    <w:rsid w:val="00ED5E62"/>
    <w:rsid w:val="00ED69A3"/>
    <w:rsid w:val="00EE3973"/>
    <w:rsid w:val="00EF541C"/>
    <w:rsid w:val="00F24E4E"/>
    <w:rsid w:val="00F31C63"/>
    <w:rsid w:val="00F42CB1"/>
    <w:rsid w:val="00F4543B"/>
    <w:rsid w:val="00F47B76"/>
    <w:rsid w:val="00FA021A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5F6D"/>
  <w15:docId w15:val="{297AF560-CA1D-46F6-86CB-8157FDF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25F6"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D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A048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E96"/>
    <w:rPr>
      <w:rFonts w:ascii="Tahoma" w:hAnsi="Tahoma" w:cs="Tahoma"/>
      <w:sz w:val="16"/>
      <w:szCs w:val="16"/>
      <w:lang w:val="es-E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39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9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908"/>
    <w:rPr>
      <w:sz w:val="20"/>
      <w:szCs w:val="20"/>
      <w:lang w:val="es-E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9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90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6302-780A-44F6-AA1C-9B4B1CF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 &amp; Andre</cp:lastModifiedBy>
  <cp:revision>2</cp:revision>
  <cp:lastPrinted>2012-03-13T12:19:00Z</cp:lastPrinted>
  <dcterms:created xsi:type="dcterms:W3CDTF">2018-12-07T17:18:00Z</dcterms:created>
  <dcterms:modified xsi:type="dcterms:W3CDTF">2018-12-07T17:18:00Z</dcterms:modified>
</cp:coreProperties>
</file>